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28" w:rsidRDefault="00D26666">
      <w:pPr>
        <w:pStyle w:val="Textoindependiente"/>
        <w:ind w:left="426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O" w:eastAsia="es-CO"/>
        </w:rPr>
        <w:drawing>
          <wp:inline distT="0" distB="0" distL="0" distR="0">
            <wp:extent cx="1030759" cy="109270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759" cy="109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728" w:rsidRDefault="00A15728">
      <w:pPr>
        <w:pStyle w:val="Textoindependiente"/>
        <w:rPr>
          <w:rFonts w:ascii="Times New Roman"/>
          <w:sz w:val="24"/>
        </w:rPr>
      </w:pPr>
    </w:p>
    <w:p w:rsidR="00A15728" w:rsidRDefault="00A15728">
      <w:pPr>
        <w:pStyle w:val="Textoindependiente"/>
        <w:spacing w:before="43"/>
        <w:rPr>
          <w:rFonts w:ascii="Times New Roman"/>
          <w:sz w:val="24"/>
        </w:rPr>
      </w:pPr>
    </w:p>
    <w:p w:rsidR="00A15728" w:rsidRDefault="00D26666">
      <w:pPr>
        <w:pStyle w:val="Ttulo"/>
      </w:pPr>
      <w:r>
        <w:rPr>
          <w:spacing w:val="-2"/>
        </w:rPr>
        <w:t>MEMORANDO</w:t>
      </w:r>
    </w:p>
    <w:p w:rsidR="00A15728" w:rsidRDefault="00A15728">
      <w:pPr>
        <w:pStyle w:val="Textoindependiente"/>
        <w:spacing w:before="215"/>
        <w:rPr>
          <w:rFonts w:ascii="Arial"/>
          <w:b/>
          <w:sz w:val="24"/>
        </w:rPr>
      </w:pPr>
    </w:p>
    <w:p w:rsidR="00A15728" w:rsidRDefault="00D26666">
      <w:pPr>
        <w:pStyle w:val="Ttulo1"/>
        <w:ind w:left="622"/>
      </w:pPr>
      <w:r>
        <w:rPr>
          <w:rFonts w:ascii="Arial MT"/>
          <w:b w:val="0"/>
          <w:spacing w:val="-2"/>
        </w:rPr>
        <w:t>PARA</w:t>
      </w:r>
      <w:r>
        <w:rPr>
          <w:spacing w:val="-2"/>
        </w:rPr>
        <w:t>:</w:t>
      </w:r>
      <w:r>
        <w:rPr>
          <w:spacing w:val="-11"/>
        </w:rPr>
        <w:t xml:space="preserve"> </w:t>
      </w:r>
      <w:r>
        <w:rPr>
          <w:spacing w:val="-2"/>
        </w:rPr>
        <w:t>LUZ</w:t>
      </w:r>
      <w:r>
        <w:rPr>
          <w:spacing w:val="-7"/>
        </w:rPr>
        <w:t xml:space="preserve"> </w:t>
      </w:r>
      <w:r>
        <w:rPr>
          <w:spacing w:val="-2"/>
        </w:rPr>
        <w:t>ANGELICA</w:t>
      </w:r>
      <w:r>
        <w:rPr>
          <w:spacing w:val="-14"/>
        </w:rPr>
        <w:t xml:space="preserve"> </w:t>
      </w:r>
      <w:r>
        <w:rPr>
          <w:spacing w:val="-2"/>
        </w:rPr>
        <w:t>VIZCANO</w:t>
      </w:r>
      <w:r>
        <w:rPr>
          <w:spacing w:val="-7"/>
        </w:rPr>
        <w:t xml:space="preserve"> </w:t>
      </w:r>
      <w:r>
        <w:rPr>
          <w:spacing w:val="-2"/>
        </w:rPr>
        <w:t>SOLANO</w:t>
      </w:r>
    </w:p>
    <w:p w:rsidR="00A15728" w:rsidRDefault="00D26666">
      <w:pPr>
        <w:pStyle w:val="Textoindependiente"/>
        <w:spacing w:before="38"/>
        <w:ind w:left="622"/>
      </w:pPr>
      <w:r>
        <w:rPr>
          <w:spacing w:val="-2"/>
        </w:rPr>
        <w:t>Secretaría</w:t>
      </w:r>
      <w:r>
        <w:rPr>
          <w:spacing w:val="-3"/>
        </w:rPr>
        <w:t xml:space="preserve"> </w:t>
      </w:r>
      <w:r>
        <w:rPr>
          <w:spacing w:val="-2"/>
        </w:rPr>
        <w:t>General</w:t>
      </w:r>
      <w:r>
        <w:rPr>
          <w:spacing w:val="-5"/>
        </w:rPr>
        <w:t xml:space="preserve"> </w:t>
      </w:r>
      <w:r>
        <w:rPr>
          <w:spacing w:val="-2"/>
        </w:rPr>
        <w:t>del</w:t>
      </w:r>
      <w:r>
        <w:rPr>
          <w:spacing w:val="-4"/>
        </w:rPr>
        <w:t xml:space="preserve"> </w:t>
      </w:r>
      <w:r>
        <w:rPr>
          <w:spacing w:val="-2"/>
        </w:rPr>
        <w:t>Organismo</w:t>
      </w:r>
      <w:r>
        <w:rPr>
          <w:spacing w:val="-6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Control</w:t>
      </w:r>
    </w:p>
    <w:p w:rsidR="00A15728" w:rsidRDefault="00A15728">
      <w:pPr>
        <w:pStyle w:val="Textoindependiente"/>
        <w:spacing w:before="27"/>
      </w:pPr>
    </w:p>
    <w:p w:rsidR="00A15728" w:rsidRDefault="00D26666">
      <w:pPr>
        <w:pStyle w:val="Ttulo1"/>
        <w:ind w:left="622"/>
      </w:pPr>
      <w:r>
        <w:rPr>
          <w:rFonts w:ascii="Arial MT" w:hAnsi="Arial MT"/>
          <w:b w:val="0"/>
          <w:spacing w:val="-2"/>
        </w:rPr>
        <w:t>DE</w:t>
      </w:r>
      <w:r>
        <w:rPr>
          <w:spacing w:val="-2"/>
        </w:rPr>
        <w:t>:</w:t>
      </w:r>
      <w:r>
        <w:rPr>
          <w:spacing w:val="-3"/>
        </w:rPr>
        <w:t xml:space="preserve"> </w:t>
      </w:r>
      <w:r>
        <w:rPr>
          <w:spacing w:val="-2"/>
        </w:rPr>
        <w:t>CRISTINA</w:t>
      </w:r>
      <w:r>
        <w:rPr>
          <w:spacing w:val="-10"/>
        </w:rPr>
        <w:t xml:space="preserve"> </w:t>
      </w:r>
      <w:r>
        <w:rPr>
          <w:spacing w:val="-2"/>
        </w:rPr>
        <w:t>CALDERÓN</w:t>
      </w:r>
      <w:r>
        <w:rPr>
          <w:spacing w:val="-3"/>
        </w:rPr>
        <w:t xml:space="preserve"> </w:t>
      </w:r>
      <w:r>
        <w:rPr>
          <w:spacing w:val="-2"/>
        </w:rPr>
        <w:t>RESTREPO</w:t>
      </w:r>
    </w:p>
    <w:p w:rsidR="00A15728" w:rsidRDefault="00D26666">
      <w:pPr>
        <w:pStyle w:val="Textoindependiente"/>
        <w:spacing w:before="35"/>
        <w:ind w:left="622"/>
      </w:pPr>
      <w:r>
        <w:t>Concejal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Bogotá</w:t>
      </w:r>
    </w:p>
    <w:p w:rsidR="00A15728" w:rsidRDefault="00D26666">
      <w:pPr>
        <w:spacing w:before="240" w:line="225" w:lineRule="auto"/>
        <w:ind w:left="622" w:right="902"/>
        <w:rPr>
          <w:rFonts w:ascii="Arial" w:hAnsi="Arial"/>
          <w:b/>
        </w:rPr>
      </w:pPr>
      <w:r>
        <w:rPr>
          <w:rFonts w:ascii="Arial" w:hAnsi="Arial"/>
          <w:b/>
        </w:rPr>
        <w:t xml:space="preserve">ASUNTO: </w:t>
      </w:r>
      <w:r>
        <w:t xml:space="preserve">Proyecto de Acuerdo </w:t>
      </w:r>
      <w:r>
        <w:rPr>
          <w:rFonts w:ascii="Arial" w:hAnsi="Arial"/>
          <w:b/>
        </w:rPr>
        <w:t xml:space="preserve">"POR MEDIO DEL CUAL SE INCENTIVA EL USO TEMPORAL DE PREDIOS ADQUIRIDOS PARA PROYECTOS DE INFRAESTRUCTURA DE TRANSPORTE EN BOGOTÁ Y SE ESTABLECE UN PROYECTO PILOTO PARA IMPLEMENTAR MECANISMOS DE CAPTURA DE </w:t>
      </w:r>
      <w:r>
        <w:rPr>
          <w:rFonts w:ascii="Arial" w:hAnsi="Arial"/>
          <w:b/>
          <w:spacing w:val="-2"/>
        </w:rPr>
        <w:t>VALOR,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CONTRIBUYENDO AL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DESARROLLO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ECONÓMICO,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  <w:spacing w:val="-2"/>
        </w:rPr>
        <w:t>SOCIAL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Y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 xml:space="preserve">URBANO </w:t>
      </w:r>
      <w:r>
        <w:rPr>
          <w:rFonts w:ascii="Arial" w:hAnsi="Arial"/>
          <w:b/>
        </w:rPr>
        <w:t>DE LA CIUDAD."</w:t>
      </w:r>
    </w:p>
    <w:p w:rsidR="00A15728" w:rsidRDefault="00D26666">
      <w:pPr>
        <w:pStyle w:val="Textoindependiente"/>
        <w:spacing w:before="250" w:line="225" w:lineRule="auto"/>
        <w:ind w:left="622"/>
      </w:pPr>
      <w:r>
        <w:t>Cordial</w:t>
      </w:r>
      <w:r>
        <w:rPr>
          <w:spacing w:val="73"/>
        </w:rPr>
        <w:t xml:space="preserve"> </w:t>
      </w:r>
      <w:r>
        <w:t>saludo,</w:t>
      </w:r>
      <w:r>
        <w:rPr>
          <w:spacing w:val="73"/>
        </w:rPr>
        <w:t xml:space="preserve"> </w:t>
      </w:r>
      <w:r>
        <w:t>me</w:t>
      </w:r>
      <w:r>
        <w:rPr>
          <w:spacing w:val="73"/>
        </w:rPr>
        <w:t xml:space="preserve"> </w:t>
      </w:r>
      <w:r>
        <w:t>permito</w:t>
      </w:r>
      <w:r>
        <w:rPr>
          <w:spacing w:val="75"/>
        </w:rPr>
        <w:t xml:space="preserve"> </w:t>
      </w:r>
      <w:r>
        <w:t>presentar</w:t>
      </w:r>
      <w:r>
        <w:rPr>
          <w:spacing w:val="76"/>
        </w:rPr>
        <w:t xml:space="preserve"> </w:t>
      </w:r>
      <w:r>
        <w:t>el</w:t>
      </w:r>
      <w:r>
        <w:rPr>
          <w:spacing w:val="72"/>
        </w:rPr>
        <w:t xml:space="preserve"> </w:t>
      </w:r>
      <w:r>
        <w:t>proyecto</w:t>
      </w:r>
      <w:r>
        <w:rPr>
          <w:spacing w:val="75"/>
        </w:rPr>
        <w:t xml:space="preserve"> </w:t>
      </w:r>
      <w:r>
        <w:t>de</w:t>
      </w:r>
      <w:r>
        <w:rPr>
          <w:spacing w:val="73"/>
        </w:rPr>
        <w:t xml:space="preserve"> </w:t>
      </w:r>
      <w:r>
        <w:t>acuerdo</w:t>
      </w:r>
      <w:r>
        <w:rPr>
          <w:spacing w:val="73"/>
        </w:rPr>
        <w:t xml:space="preserve"> </w:t>
      </w:r>
      <w:r>
        <w:t>al</w:t>
      </w:r>
      <w:r>
        <w:rPr>
          <w:spacing w:val="72"/>
        </w:rPr>
        <w:t xml:space="preserve"> </w:t>
      </w:r>
      <w:r>
        <w:t>asunto</w:t>
      </w:r>
      <w:r>
        <w:rPr>
          <w:spacing w:val="66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su conocimiento y trámite correspondiente.</w:t>
      </w:r>
    </w:p>
    <w:p w:rsidR="00A15728" w:rsidRDefault="00A15728">
      <w:pPr>
        <w:pStyle w:val="Textoindependiente"/>
        <w:spacing w:before="6"/>
      </w:pPr>
    </w:p>
    <w:p w:rsidR="00A15728" w:rsidRDefault="00D26666">
      <w:pPr>
        <w:pStyle w:val="Textoindependiente"/>
        <w:ind w:left="622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180482</wp:posOffset>
                </wp:positionV>
                <wp:extent cx="2317750" cy="461009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0" cy="4610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15728" w:rsidRDefault="00A15728">
                            <w:pPr>
                              <w:pStyle w:val="Textoindependiente"/>
                              <w:spacing w:before="219"/>
                            </w:pPr>
                          </w:p>
                          <w:p w:rsidR="00A15728" w:rsidRDefault="00D26666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CRISTINA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CALDERÓN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RESTREPO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85.1pt;margin-top:14.2pt;width:182.5pt;height:36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" filled="f" stroked="f">
                <v:path arrowok="t"/>
                <v:textbox inset="0,0,0,0">
                  <w:txbxContent>
                    <w:p w:rsidR="00A15728" w:rsidRDefault="00A15728">
                      <w:pPr>
                        <w:pStyle w:val="Textoindependiente"/>
                        <w:spacing w:before="219"/>
                      </w:pPr>
                    </w:p>
                    <w:p w:rsidR="00A15728" w:rsidRDefault="00D26666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spacing w:val="-2"/>
                        </w:rPr>
                        <w:t>CRISTINA</w:t>
                      </w:r>
                      <w:r>
                        <w:rPr>
                          <w:rFonts w:ascii="Arial" w:hAnsi="Arial"/>
                          <w:b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CALDERÓN</w:t>
                      </w:r>
                      <w:r>
                        <w:rPr>
                          <w:rFonts w:ascii="Arial" w:hAns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RESTREPO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En</w:t>
      </w:r>
      <w:r>
        <w:rPr>
          <w:spacing w:val="-7"/>
        </w:rPr>
        <w:t xml:space="preserve"> </w:t>
      </w:r>
      <w:r>
        <w:t>mérito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rPr>
          <w:spacing w:val="-2"/>
        </w:rPr>
        <w:t>expuesto,</w:t>
      </w:r>
    </w:p>
    <w:p w:rsidR="00A15728" w:rsidRDefault="00A15728">
      <w:pPr>
        <w:pStyle w:val="Textoindependiente"/>
        <w:spacing w:before="252"/>
      </w:pPr>
    </w:p>
    <w:p w:rsidR="00A15728" w:rsidRDefault="00D26666">
      <w:pPr>
        <w:pStyle w:val="Ttulo1"/>
        <w:spacing w:before="1"/>
        <w:ind w:left="0" w:right="1020"/>
        <w:jc w:val="right"/>
      </w:pPr>
      <w:r>
        <w:rPr>
          <w:spacing w:val="-2"/>
        </w:rPr>
        <w:t>FERNANDO</w:t>
      </w:r>
      <w:r>
        <w:rPr>
          <w:spacing w:val="-4"/>
        </w:rPr>
        <w:t xml:space="preserve"> </w:t>
      </w:r>
      <w:r>
        <w:rPr>
          <w:spacing w:val="-2"/>
        </w:rPr>
        <w:t>LÓPEZ</w:t>
      </w:r>
      <w:r>
        <w:rPr>
          <w:spacing w:val="-7"/>
        </w:rPr>
        <w:t xml:space="preserve"> </w:t>
      </w:r>
      <w:r>
        <w:rPr>
          <w:spacing w:val="-2"/>
        </w:rPr>
        <w:t>GUTIÉRREZ</w:t>
      </w:r>
    </w:p>
    <w:p w:rsidR="00A15728" w:rsidRDefault="00D26666">
      <w:pPr>
        <w:pStyle w:val="Textoindependiente"/>
        <w:tabs>
          <w:tab w:val="left" w:pos="5677"/>
        </w:tabs>
        <w:spacing w:before="18"/>
        <w:ind w:left="622"/>
      </w:pPr>
      <w:r>
        <w:t>Concejal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Bogotá</w:t>
      </w:r>
      <w:r>
        <w:tab/>
      </w:r>
      <w:r>
        <w:rPr>
          <w:spacing w:val="-2"/>
        </w:rPr>
        <w:t>Concejal</w:t>
      </w:r>
      <w:r>
        <w:rPr>
          <w:spacing w:val="-12"/>
        </w:rPr>
        <w:t xml:space="preserve"> </w:t>
      </w:r>
      <w:r>
        <w:rPr>
          <w:spacing w:val="-2"/>
        </w:rPr>
        <w:t>de Bogotá</w:t>
      </w:r>
    </w:p>
    <w:p w:rsidR="00A15728" w:rsidRDefault="00D26666">
      <w:pPr>
        <w:pStyle w:val="Textoindependiente"/>
        <w:tabs>
          <w:tab w:val="left" w:pos="5677"/>
        </w:tabs>
        <w:spacing w:before="8"/>
        <w:ind w:left="622"/>
      </w:pPr>
      <w:r>
        <w:rPr>
          <w:spacing w:val="-2"/>
        </w:rPr>
        <w:t>Partido</w:t>
      </w:r>
      <w:r>
        <w:rPr>
          <w:spacing w:val="-5"/>
        </w:rPr>
        <w:t xml:space="preserve"> </w:t>
      </w:r>
      <w:r>
        <w:rPr>
          <w:spacing w:val="-2"/>
        </w:rPr>
        <w:t>Nuevo</w:t>
      </w:r>
      <w:r>
        <w:rPr>
          <w:spacing w:val="-5"/>
        </w:rPr>
        <w:t xml:space="preserve"> </w:t>
      </w:r>
      <w:r>
        <w:rPr>
          <w:spacing w:val="-2"/>
        </w:rPr>
        <w:t>Liberalismo</w:t>
      </w:r>
      <w:r>
        <w:tab/>
      </w:r>
      <w:r>
        <w:rPr>
          <w:spacing w:val="-2"/>
        </w:rPr>
        <w:t>Partido</w:t>
      </w:r>
      <w:r>
        <w:rPr>
          <w:spacing w:val="-10"/>
        </w:rPr>
        <w:t xml:space="preserve"> </w:t>
      </w:r>
      <w:r>
        <w:rPr>
          <w:spacing w:val="-2"/>
        </w:rPr>
        <w:t>Nuevo</w:t>
      </w:r>
      <w:r>
        <w:rPr>
          <w:spacing w:val="-4"/>
        </w:rPr>
        <w:t xml:space="preserve"> </w:t>
      </w:r>
      <w:r>
        <w:rPr>
          <w:spacing w:val="-2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50"/>
      </w:pPr>
    </w:p>
    <w:p w:rsidR="00A15728" w:rsidRDefault="00D26666">
      <w:pPr>
        <w:pStyle w:val="Ttulo1"/>
        <w:tabs>
          <w:tab w:val="left" w:pos="5677"/>
        </w:tabs>
        <w:ind w:left="622"/>
      </w:pPr>
      <w:r>
        <w:t>JUAN</w:t>
      </w:r>
      <w:r>
        <w:rPr>
          <w:spacing w:val="-15"/>
        </w:rPr>
        <w:t xml:space="preserve"> </w:t>
      </w:r>
      <w:r>
        <w:t>BAENA</w:t>
      </w:r>
      <w:r>
        <w:rPr>
          <w:spacing w:val="-17"/>
        </w:rPr>
        <w:t xml:space="preserve"> </w:t>
      </w:r>
      <w:r>
        <w:rPr>
          <w:spacing w:val="-2"/>
        </w:rPr>
        <w:t>MERLANO</w:t>
      </w:r>
      <w:r>
        <w:tab/>
      </w:r>
      <w:r>
        <w:rPr>
          <w:spacing w:val="-2"/>
        </w:rPr>
        <w:t>RICARDO</w:t>
      </w:r>
      <w:r>
        <w:rPr>
          <w:spacing w:val="-14"/>
        </w:rPr>
        <w:t xml:space="preserve"> </w:t>
      </w:r>
      <w:r>
        <w:rPr>
          <w:spacing w:val="-2"/>
        </w:rPr>
        <w:t>CORREA</w:t>
      </w:r>
      <w:r>
        <w:rPr>
          <w:spacing w:val="-15"/>
        </w:rPr>
        <w:t xml:space="preserve"> </w:t>
      </w:r>
      <w:r>
        <w:rPr>
          <w:spacing w:val="-2"/>
        </w:rPr>
        <w:t>MOJICA</w:t>
      </w:r>
    </w:p>
    <w:p w:rsidR="00A15728" w:rsidRDefault="00D26666">
      <w:pPr>
        <w:pStyle w:val="Textoindependiente"/>
        <w:tabs>
          <w:tab w:val="left" w:pos="5677"/>
        </w:tabs>
        <w:spacing w:before="21"/>
        <w:ind w:left="622"/>
      </w:pPr>
      <w:r>
        <w:t>Concejal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Bogotá</w:t>
      </w:r>
      <w:r>
        <w:tab/>
      </w:r>
      <w:r>
        <w:rPr>
          <w:spacing w:val="-2"/>
        </w:rPr>
        <w:t>Concejal</w:t>
      </w:r>
      <w:r>
        <w:rPr>
          <w:spacing w:val="-12"/>
        </w:rPr>
        <w:t xml:space="preserve"> </w:t>
      </w:r>
      <w:r>
        <w:rPr>
          <w:spacing w:val="-2"/>
        </w:rPr>
        <w:t>de Bogotá</w:t>
      </w:r>
    </w:p>
    <w:p w:rsidR="00A15728" w:rsidRDefault="00D26666">
      <w:pPr>
        <w:pStyle w:val="Textoindependiente"/>
        <w:tabs>
          <w:tab w:val="left" w:pos="5677"/>
        </w:tabs>
        <w:spacing w:before="11"/>
        <w:ind w:left="622"/>
      </w:pPr>
      <w:r>
        <w:rPr>
          <w:spacing w:val="-2"/>
        </w:rPr>
        <w:t>Partido</w:t>
      </w:r>
      <w:r>
        <w:rPr>
          <w:spacing w:val="-5"/>
        </w:rPr>
        <w:t xml:space="preserve"> </w:t>
      </w:r>
      <w:r>
        <w:rPr>
          <w:spacing w:val="-2"/>
        </w:rPr>
        <w:t>Nuevo</w:t>
      </w:r>
      <w:r>
        <w:rPr>
          <w:spacing w:val="-5"/>
        </w:rPr>
        <w:t xml:space="preserve"> </w:t>
      </w:r>
      <w:r>
        <w:rPr>
          <w:spacing w:val="-2"/>
        </w:rPr>
        <w:t>Liberalismo</w:t>
      </w:r>
      <w:r>
        <w:tab/>
      </w:r>
      <w:r>
        <w:rPr>
          <w:spacing w:val="-2"/>
        </w:rPr>
        <w:t>Partido</w:t>
      </w:r>
      <w:r>
        <w:rPr>
          <w:spacing w:val="-10"/>
        </w:rPr>
        <w:t xml:space="preserve"> </w:t>
      </w:r>
      <w:r>
        <w:rPr>
          <w:spacing w:val="-2"/>
        </w:rPr>
        <w:t>Nuevo</w:t>
      </w:r>
      <w:r>
        <w:rPr>
          <w:spacing w:val="-4"/>
        </w:rPr>
        <w:t xml:space="preserve"> </w:t>
      </w:r>
      <w:r>
        <w:rPr>
          <w:spacing w:val="-2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40"/>
      </w:pPr>
    </w:p>
    <w:p w:rsidR="00A15728" w:rsidRDefault="00D26666">
      <w:pPr>
        <w:pStyle w:val="Ttulo1"/>
        <w:tabs>
          <w:tab w:val="left" w:pos="4980"/>
        </w:tabs>
        <w:ind w:left="0" w:right="1097"/>
        <w:jc w:val="right"/>
      </w:pPr>
      <w:r>
        <w:rPr>
          <w:spacing w:val="-2"/>
        </w:rPr>
        <w:t>JESÚS</w:t>
      </w:r>
      <w:r>
        <w:rPr>
          <w:spacing w:val="-14"/>
        </w:rPr>
        <w:t xml:space="preserve"> </w:t>
      </w:r>
      <w:r>
        <w:rPr>
          <w:spacing w:val="-2"/>
        </w:rPr>
        <w:t>DAVID</w:t>
      </w:r>
      <w:r>
        <w:rPr>
          <w:spacing w:val="-8"/>
        </w:rPr>
        <w:t xml:space="preserve"> </w:t>
      </w:r>
      <w:r>
        <w:rPr>
          <w:spacing w:val="-2"/>
        </w:rPr>
        <w:t>ARAQUE</w:t>
      </w:r>
      <w:r>
        <w:rPr>
          <w:spacing w:val="-6"/>
        </w:rPr>
        <w:t xml:space="preserve"> </w:t>
      </w:r>
      <w:r>
        <w:rPr>
          <w:spacing w:val="-4"/>
        </w:rPr>
        <w:t>MEJÍA</w:t>
      </w:r>
      <w:r>
        <w:tab/>
      </w:r>
      <w:r>
        <w:rPr>
          <w:spacing w:val="-2"/>
        </w:rPr>
        <w:t>JUAN</w:t>
      </w:r>
      <w:r>
        <w:rPr>
          <w:spacing w:val="-11"/>
        </w:rPr>
        <w:t xml:space="preserve"> </w:t>
      </w:r>
      <w:r>
        <w:rPr>
          <w:spacing w:val="-2"/>
        </w:rPr>
        <w:t>MANUEL</w:t>
      </w:r>
      <w:r>
        <w:rPr>
          <w:spacing w:val="-5"/>
        </w:rPr>
        <w:t xml:space="preserve"> </w:t>
      </w:r>
      <w:r>
        <w:rPr>
          <w:spacing w:val="-2"/>
        </w:rPr>
        <w:t>DÍAZ</w:t>
      </w:r>
      <w:r>
        <w:rPr>
          <w:spacing w:val="-5"/>
        </w:rPr>
        <w:t xml:space="preserve"> </w:t>
      </w:r>
      <w:r>
        <w:rPr>
          <w:spacing w:val="-2"/>
        </w:rPr>
        <w:t>MARTÍNEZ</w:t>
      </w:r>
    </w:p>
    <w:p w:rsidR="00A15728" w:rsidRDefault="00D26666">
      <w:pPr>
        <w:pStyle w:val="Textoindependiente"/>
        <w:tabs>
          <w:tab w:val="left" w:pos="5600"/>
        </w:tabs>
        <w:spacing w:before="17"/>
        <w:ind w:left="622"/>
      </w:pPr>
      <w:r>
        <w:t>Concejal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Bogotá</w:t>
      </w:r>
      <w:r>
        <w:tab/>
      </w:r>
      <w:r>
        <w:rPr>
          <w:spacing w:val="-2"/>
        </w:rPr>
        <w:t>Concejal</w:t>
      </w:r>
      <w:r>
        <w:rPr>
          <w:spacing w:val="-12"/>
        </w:rPr>
        <w:t xml:space="preserve"> </w:t>
      </w:r>
      <w:r>
        <w:rPr>
          <w:spacing w:val="-2"/>
        </w:rPr>
        <w:t>de Bogotá</w:t>
      </w:r>
    </w:p>
    <w:p w:rsidR="00A15728" w:rsidRDefault="00D26666">
      <w:pPr>
        <w:pStyle w:val="Textoindependiente"/>
        <w:tabs>
          <w:tab w:val="left" w:pos="5600"/>
        </w:tabs>
        <w:spacing w:before="8"/>
        <w:ind w:left="622"/>
      </w:pPr>
      <w:r>
        <w:rPr>
          <w:spacing w:val="-2"/>
        </w:rPr>
        <w:t>Partido</w:t>
      </w:r>
      <w:r>
        <w:rPr>
          <w:spacing w:val="-5"/>
        </w:rPr>
        <w:t xml:space="preserve"> </w:t>
      </w:r>
      <w:r>
        <w:rPr>
          <w:spacing w:val="-2"/>
        </w:rPr>
        <w:t>Nuevo</w:t>
      </w:r>
      <w:r>
        <w:rPr>
          <w:spacing w:val="-5"/>
        </w:rPr>
        <w:t xml:space="preserve"> </w:t>
      </w:r>
      <w:r>
        <w:rPr>
          <w:spacing w:val="-2"/>
        </w:rPr>
        <w:t>Liberalismo</w:t>
      </w:r>
      <w:r>
        <w:tab/>
      </w:r>
      <w:r>
        <w:rPr>
          <w:spacing w:val="-2"/>
        </w:rPr>
        <w:t>Partido</w:t>
      </w:r>
      <w:r>
        <w:rPr>
          <w:spacing w:val="-10"/>
        </w:rPr>
        <w:t xml:space="preserve"> </w:t>
      </w:r>
      <w:r>
        <w:rPr>
          <w:spacing w:val="-2"/>
        </w:rPr>
        <w:t>Nuevo</w:t>
      </w:r>
      <w:r>
        <w:rPr>
          <w:spacing w:val="-4"/>
        </w:rPr>
        <w:t xml:space="preserve"> </w:t>
      </w:r>
      <w:r>
        <w:rPr>
          <w:spacing w:val="-2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9"/>
      </w:pPr>
    </w:p>
    <w:p w:rsidR="00A15728" w:rsidRDefault="00D26666">
      <w:pPr>
        <w:pStyle w:val="Ttulo1"/>
        <w:tabs>
          <w:tab w:val="left" w:pos="5607"/>
        </w:tabs>
        <w:ind w:left="614"/>
      </w:pPr>
      <w:r>
        <w:t>JUAN</w:t>
      </w:r>
      <w:r>
        <w:rPr>
          <w:spacing w:val="-13"/>
        </w:rPr>
        <w:t xml:space="preserve"> </w:t>
      </w:r>
      <w:r>
        <w:t>DAVID</w:t>
      </w:r>
      <w:r>
        <w:rPr>
          <w:spacing w:val="-13"/>
        </w:rPr>
        <w:t xml:space="preserve"> </w:t>
      </w:r>
      <w:r>
        <w:t>QUINTERO</w:t>
      </w:r>
      <w:r>
        <w:rPr>
          <w:spacing w:val="-8"/>
        </w:rPr>
        <w:t xml:space="preserve"> </w:t>
      </w:r>
      <w:r>
        <w:rPr>
          <w:spacing w:val="-2"/>
        </w:rPr>
        <w:t>RUBIO</w:t>
      </w:r>
      <w:r>
        <w:tab/>
      </w:r>
      <w:r>
        <w:rPr>
          <w:spacing w:val="-2"/>
        </w:rPr>
        <w:t>DAVID</w:t>
      </w:r>
      <w:r>
        <w:rPr>
          <w:spacing w:val="-9"/>
        </w:rPr>
        <w:t xml:space="preserve"> </w:t>
      </w:r>
      <w:r>
        <w:rPr>
          <w:spacing w:val="-2"/>
        </w:rPr>
        <w:t>HERNANDO</w:t>
      </w:r>
      <w:r>
        <w:rPr>
          <w:spacing w:val="1"/>
        </w:rPr>
        <w:t xml:space="preserve"> </w:t>
      </w:r>
      <w:r>
        <w:rPr>
          <w:spacing w:val="-2"/>
        </w:rPr>
        <w:t>SAAVEDRA</w:t>
      </w:r>
    </w:p>
    <w:p w:rsidR="00A15728" w:rsidRDefault="00D26666">
      <w:pPr>
        <w:pStyle w:val="Textoindependiente"/>
        <w:tabs>
          <w:tab w:val="left" w:pos="5634"/>
        </w:tabs>
        <w:spacing w:before="19"/>
        <w:ind w:left="614"/>
      </w:pPr>
      <w:r>
        <w:t>Concejal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Bogotá</w:t>
      </w:r>
      <w:r>
        <w:tab/>
        <w:t>Concejal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Bogotá</w:t>
      </w:r>
    </w:p>
    <w:p w:rsidR="00A15728" w:rsidRDefault="00D26666">
      <w:pPr>
        <w:pStyle w:val="Textoindependiente"/>
        <w:tabs>
          <w:tab w:val="left" w:pos="5634"/>
        </w:tabs>
        <w:spacing w:before="8"/>
        <w:ind w:left="614"/>
      </w:pPr>
      <w:r>
        <w:t>Partido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rPr>
          <w:spacing w:val="-2"/>
        </w:rPr>
        <w:t>Marcha</w:t>
      </w:r>
      <w:r>
        <w:tab/>
        <w:t>Partido</w:t>
      </w:r>
      <w:r>
        <w:rPr>
          <w:spacing w:val="-1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-2"/>
        </w:rPr>
        <w:t>Marcha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97"/>
      </w:pPr>
    </w:p>
    <w:p w:rsidR="00A15728" w:rsidRDefault="00D26666">
      <w:pPr>
        <w:ind w:left="591"/>
        <w:jc w:val="center"/>
        <w:rPr>
          <w:sz w:val="24"/>
        </w:rPr>
      </w:pPr>
      <w:r>
        <w:rPr>
          <w:noProof/>
          <w:sz w:val="24"/>
          <w:lang w:val="es-CO" w:eastAsia="es-CO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5420995</wp:posOffset>
            </wp:positionH>
            <wp:positionV relativeFrom="paragraph">
              <wp:posOffset>-17703</wp:posOffset>
            </wp:positionV>
            <wp:extent cx="1239367" cy="763903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367" cy="763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lang w:val="es-CO" w:eastAsia="es-CO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1115060</wp:posOffset>
            </wp:positionH>
            <wp:positionV relativeFrom="paragraph">
              <wp:posOffset>37540</wp:posOffset>
            </wp:positionV>
            <wp:extent cx="1737487" cy="683895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487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Página</w:t>
      </w:r>
      <w:r>
        <w:rPr>
          <w:spacing w:val="-7"/>
          <w:sz w:val="16"/>
        </w:rPr>
        <w:t xml:space="preserve"> </w:t>
      </w:r>
      <w:r>
        <w:rPr>
          <w:sz w:val="16"/>
        </w:rPr>
        <w:t>1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pacing w:val="-10"/>
          <w:sz w:val="24"/>
        </w:rPr>
        <w:t>1</w:t>
      </w:r>
    </w:p>
    <w:p w:rsidR="00A15728" w:rsidRDefault="00D26666">
      <w:pPr>
        <w:spacing w:before="183"/>
        <w:ind w:left="571"/>
        <w:jc w:val="center"/>
        <w:rPr>
          <w:sz w:val="16"/>
        </w:rPr>
      </w:pPr>
      <w:r>
        <w:rPr>
          <w:sz w:val="16"/>
        </w:rPr>
        <w:t>Calle</w:t>
      </w:r>
      <w:r>
        <w:rPr>
          <w:spacing w:val="-9"/>
          <w:sz w:val="16"/>
        </w:rPr>
        <w:t xml:space="preserve"> </w:t>
      </w:r>
      <w:r>
        <w:rPr>
          <w:sz w:val="16"/>
        </w:rPr>
        <w:t>36</w:t>
      </w:r>
      <w:r>
        <w:rPr>
          <w:spacing w:val="-7"/>
          <w:sz w:val="16"/>
        </w:rPr>
        <w:t xml:space="preserve"> </w:t>
      </w:r>
      <w:r>
        <w:rPr>
          <w:sz w:val="16"/>
        </w:rPr>
        <w:t>No.</w:t>
      </w:r>
      <w:r>
        <w:rPr>
          <w:spacing w:val="-5"/>
          <w:sz w:val="16"/>
        </w:rPr>
        <w:t xml:space="preserve"> </w:t>
      </w:r>
      <w:r>
        <w:rPr>
          <w:sz w:val="16"/>
        </w:rPr>
        <w:t>28A</w:t>
      </w:r>
      <w:r>
        <w:rPr>
          <w:spacing w:val="-8"/>
          <w:sz w:val="16"/>
        </w:rPr>
        <w:t xml:space="preserve"> </w:t>
      </w:r>
      <w:r>
        <w:rPr>
          <w:sz w:val="16"/>
        </w:rPr>
        <w:t>41</w:t>
      </w:r>
      <w:r>
        <w:rPr>
          <w:spacing w:val="-10"/>
          <w:sz w:val="16"/>
        </w:rPr>
        <w:t xml:space="preserve"> </w:t>
      </w:r>
      <w:r>
        <w:rPr>
          <w:sz w:val="16"/>
        </w:rPr>
        <w:t>PBX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2088210</w:t>
      </w:r>
    </w:p>
    <w:p w:rsidR="00A15728" w:rsidRDefault="00D26666">
      <w:pPr>
        <w:spacing w:before="1"/>
        <w:ind w:left="576"/>
        <w:jc w:val="center"/>
        <w:rPr>
          <w:sz w:val="16"/>
        </w:rPr>
      </w:pPr>
      <w:hyperlink r:id="rId10">
        <w:r>
          <w:rPr>
            <w:spacing w:val="-2"/>
            <w:sz w:val="16"/>
          </w:rPr>
          <w:t>www.concejodebogota.gov.co</w:t>
        </w:r>
      </w:hyperlink>
    </w:p>
    <w:p w:rsidR="00A15728" w:rsidRDefault="00A15728">
      <w:pPr>
        <w:jc w:val="center"/>
        <w:rPr>
          <w:sz w:val="16"/>
        </w:rPr>
        <w:sectPr w:rsidR="00A15728">
          <w:type w:val="continuous"/>
          <w:pgSz w:w="12240" w:h="15840"/>
          <w:pgMar w:top="1180" w:right="1080" w:bottom="0" w:left="1080" w:header="720" w:footer="720" w:gutter="0"/>
          <w:cols w:space="720"/>
        </w:sectPr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190"/>
      </w:pPr>
    </w:p>
    <w:p w:rsidR="00A15728" w:rsidRDefault="00D26666">
      <w:pPr>
        <w:jc w:val="center"/>
        <w:rPr>
          <w:rFonts w:ascii="Arial"/>
          <w:b/>
        </w:rPr>
      </w:pPr>
      <w:r>
        <w:rPr>
          <w:rFonts w:ascii="Arial"/>
          <w:b/>
        </w:rPr>
        <w:t>PROYECTO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ACUERDO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N.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XXX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  <w:spacing w:val="-4"/>
        </w:rPr>
        <w:t>2025</w:t>
      </w: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spacing w:before="186"/>
        <w:rPr>
          <w:rFonts w:ascii="Arial"/>
          <w:b/>
        </w:rPr>
      </w:pPr>
    </w:p>
    <w:p w:rsidR="00A15728" w:rsidRDefault="00D26666">
      <w:pPr>
        <w:spacing w:line="276" w:lineRule="auto"/>
        <w:ind w:left="446" w:right="427" w:hanging="1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"POR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MEDIO DEL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CUAL SE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INCENTIVA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EL USO TEMPORAL DE PREDIOS ADQUIRIDOS PARA PROYECTOS DE INFRAESTRUCTURA DE TRANSPORTE EN BOGOTÁ Y SE ESTABLECE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UN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PILOTO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24"/>
        </w:rPr>
        <w:t xml:space="preserve"> </w:t>
      </w:r>
      <w:r>
        <w:rPr>
          <w:rFonts w:ascii="Arial" w:hAnsi="Arial"/>
          <w:b/>
        </w:rPr>
        <w:t>IMPLEMENTAR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MECANISMOS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CAPTURA DE VALOR, CONTRIBUYENDO AL DESARROLLO ECONÓMICO,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SOCIAL Y URBANO DE LA CIUDAD."</w:t>
      </w: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spacing w:before="167"/>
        <w:rPr>
          <w:rFonts w:ascii="Arial"/>
          <w:b/>
        </w:rPr>
      </w:pPr>
    </w:p>
    <w:p w:rsidR="00A15728" w:rsidRDefault="00D26666">
      <w:pPr>
        <w:ind w:left="360"/>
        <w:jc w:val="both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EXPOSICIÓN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2"/>
        </w:rPr>
        <w:t>DE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MOTIVOS</w:t>
      </w:r>
    </w:p>
    <w:p w:rsidR="00A15728" w:rsidRDefault="00D26666">
      <w:pPr>
        <w:pStyle w:val="Prrafodelista"/>
        <w:numPr>
          <w:ilvl w:val="0"/>
          <w:numId w:val="9"/>
        </w:numPr>
        <w:tabs>
          <w:tab w:val="left" w:pos="599"/>
        </w:tabs>
        <w:spacing w:before="181"/>
        <w:ind w:left="599" w:hanging="239"/>
        <w:rPr>
          <w:rFonts w:ascii="Arial"/>
          <w:b/>
        </w:rPr>
      </w:pPr>
      <w:r>
        <w:rPr>
          <w:rFonts w:ascii="Arial"/>
          <w:b/>
          <w:spacing w:val="-2"/>
        </w:rPr>
        <w:t>OBJETO</w:t>
      </w:r>
    </w:p>
    <w:p w:rsidR="00A15728" w:rsidRDefault="00A15728">
      <w:pPr>
        <w:pStyle w:val="Textoindependiente"/>
        <w:spacing w:before="15"/>
        <w:rPr>
          <w:rFonts w:ascii="Arial"/>
          <w:b/>
        </w:rPr>
      </w:pPr>
    </w:p>
    <w:p w:rsidR="00A15728" w:rsidRDefault="00D26666">
      <w:pPr>
        <w:pStyle w:val="Textoindependiente"/>
        <w:spacing w:line="259" w:lineRule="auto"/>
        <w:ind w:left="360" w:right="350"/>
        <w:jc w:val="both"/>
      </w:pPr>
      <w:r>
        <w:t>Establecer un marco normativo que permita incentivar e implementar la captura de valor y el aprovechamiento temporal de predios remanentes adquiridos para proyectos de infraestructura de transporte en Bogotá. Este marco garant</w:t>
      </w:r>
      <w:r>
        <w:t>izará su correcta operación y funcionalidad mediante la ejecución de actividades planificadas en un entorno controlado y medible, aprovechando los predios mientras no sean utilizados para su propósito final.</w:t>
      </w:r>
    </w:p>
    <w:p w:rsidR="00A15728" w:rsidRDefault="00D26666">
      <w:pPr>
        <w:pStyle w:val="Textoindependiente"/>
        <w:spacing w:before="238" w:line="259" w:lineRule="auto"/>
        <w:ind w:left="360" w:right="366"/>
        <w:jc w:val="both"/>
      </w:pPr>
      <w:r>
        <w:t>El objetivo es generar beneficios económicos, so</w:t>
      </w:r>
      <w:r>
        <w:t>ciales y urbanos mediante actividades temporales, contribuyendo a la seguridad, la sostenibilidad y el desarrollo integral de la ciudad.</w:t>
      </w:r>
    </w:p>
    <w:p w:rsidR="00A15728" w:rsidRDefault="00D26666">
      <w:pPr>
        <w:pStyle w:val="Ttulo1"/>
        <w:numPr>
          <w:ilvl w:val="0"/>
          <w:numId w:val="9"/>
        </w:numPr>
        <w:tabs>
          <w:tab w:val="left" w:pos="599"/>
        </w:tabs>
        <w:spacing w:before="231"/>
        <w:ind w:left="599" w:hanging="239"/>
      </w:pPr>
      <w:r>
        <w:rPr>
          <w:spacing w:val="-2"/>
        </w:rPr>
        <w:t>JUSTIFICACIÓN</w:t>
      </w:r>
    </w:p>
    <w:p w:rsidR="00A15728" w:rsidRDefault="00D26666">
      <w:pPr>
        <w:pStyle w:val="Prrafodelista"/>
        <w:numPr>
          <w:ilvl w:val="0"/>
          <w:numId w:val="8"/>
        </w:numPr>
        <w:tabs>
          <w:tab w:val="left" w:pos="1080"/>
        </w:tabs>
        <w:spacing w:before="191"/>
        <w:ind w:right="338"/>
        <w:jc w:val="both"/>
      </w:pPr>
      <w:r>
        <w:t>Optimización de recursos urbanos: Bogotá enfrenta el reto de gestionar de manera eficiente los predios ad</w:t>
      </w:r>
      <w:r>
        <w:t>quiridos para infraestructura de transporte masivo, como el</w:t>
      </w:r>
      <w:r>
        <w:rPr>
          <w:spacing w:val="40"/>
        </w:rPr>
        <w:t xml:space="preserve"> </w:t>
      </w:r>
      <w:r>
        <w:t xml:space="preserve">metro, el </w:t>
      </w:r>
      <w:proofErr w:type="spellStart"/>
      <w:r>
        <w:t>TransMilenio</w:t>
      </w:r>
      <w:proofErr w:type="spellEnd"/>
      <w:r>
        <w:t xml:space="preserve"> y demás proyectos relacionados con la infraestructura de transporte, que permanecen desocupados</w:t>
      </w:r>
      <w:r>
        <w:rPr>
          <w:spacing w:val="-2"/>
        </w:rPr>
        <w:t xml:space="preserve"> </w:t>
      </w:r>
      <w:r>
        <w:t>por largos</w:t>
      </w:r>
      <w:r>
        <w:rPr>
          <w:spacing w:val="-2"/>
        </w:rPr>
        <w:t xml:space="preserve"> </w:t>
      </w:r>
      <w:r>
        <w:t>periodos</w:t>
      </w:r>
      <w:r>
        <w:rPr>
          <w:spacing w:val="-2"/>
        </w:rPr>
        <w:t xml:space="preserve"> </w:t>
      </w:r>
      <w:r>
        <w:t>debido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complejidad y duración de las obras.</w:t>
      </w:r>
    </w:p>
    <w:p w:rsidR="00A15728" w:rsidRDefault="00D26666">
      <w:pPr>
        <w:pStyle w:val="Prrafodelista"/>
        <w:numPr>
          <w:ilvl w:val="0"/>
          <w:numId w:val="8"/>
        </w:numPr>
        <w:tabs>
          <w:tab w:val="left" w:pos="1080"/>
        </w:tabs>
        <w:spacing w:before="239"/>
        <w:ind w:right="356"/>
        <w:jc w:val="both"/>
      </w:pPr>
      <w:r>
        <w:t>Impacto en la seguridad urbana y el entorno: Los predios baldíos pueden convertirse en focos de inseguridad, acumulación de basuras y deterioro urbano. Incentivar su uso temporal</w:t>
      </w:r>
      <w:r>
        <w:rPr>
          <w:spacing w:val="-7"/>
        </w:rPr>
        <w:t xml:space="preserve"> </w:t>
      </w:r>
      <w:r>
        <w:t>mitiga</w:t>
      </w:r>
      <w:r>
        <w:rPr>
          <w:spacing w:val="-5"/>
        </w:rPr>
        <w:t xml:space="preserve"> </w:t>
      </w:r>
      <w:r>
        <w:t>estos</w:t>
      </w:r>
      <w:r>
        <w:rPr>
          <w:spacing w:val="-2"/>
        </w:rPr>
        <w:t xml:space="preserve"> </w:t>
      </w:r>
      <w:r>
        <w:t>efectos</w:t>
      </w:r>
      <w:r>
        <w:rPr>
          <w:spacing w:val="-3"/>
        </w:rPr>
        <w:t xml:space="preserve"> </w:t>
      </w:r>
      <w:r>
        <w:t>negativos,</w:t>
      </w:r>
      <w:r>
        <w:rPr>
          <w:spacing w:val="-4"/>
        </w:rPr>
        <w:t xml:space="preserve"> </w:t>
      </w:r>
      <w:r>
        <w:t>mejorando la</w:t>
      </w:r>
      <w:r>
        <w:rPr>
          <w:spacing w:val="-1"/>
        </w:rPr>
        <w:t xml:space="preserve"> </w:t>
      </w:r>
      <w:r>
        <w:t>percepción</w:t>
      </w:r>
      <w:r>
        <w:rPr>
          <w:spacing w:val="-4"/>
        </w:rPr>
        <w:t xml:space="preserve"> </w:t>
      </w:r>
      <w:r>
        <w:t>ciudadana</w:t>
      </w:r>
      <w:r>
        <w:rPr>
          <w:spacing w:val="-1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calida</w:t>
      </w:r>
      <w:r>
        <w:t>d del entorno.</w:t>
      </w:r>
    </w:p>
    <w:p w:rsidR="00A15728" w:rsidRDefault="00D26666">
      <w:pPr>
        <w:pStyle w:val="Prrafodelista"/>
        <w:numPr>
          <w:ilvl w:val="0"/>
          <w:numId w:val="8"/>
        </w:numPr>
        <w:tabs>
          <w:tab w:val="left" w:pos="1080"/>
        </w:tabs>
        <w:spacing w:before="239"/>
        <w:ind w:right="354"/>
        <w:jc w:val="both"/>
      </w:pPr>
      <w:r>
        <w:t>Generación de ingresos para el Distrito: Aprovechar estos terrenos temporalmente mediante actividades económicas o sociales contribuye a financiar proyectos de movilidad sostenible, espacio público y servicios urbanos.</w:t>
      </w:r>
    </w:p>
    <w:p w:rsidR="00A15728" w:rsidRDefault="00D26666">
      <w:pPr>
        <w:pStyle w:val="Prrafodelista"/>
        <w:numPr>
          <w:ilvl w:val="0"/>
          <w:numId w:val="8"/>
        </w:numPr>
        <w:tabs>
          <w:tab w:val="left" w:pos="1080"/>
        </w:tabs>
        <w:spacing w:before="238"/>
        <w:ind w:right="346"/>
        <w:jc w:val="both"/>
      </w:pPr>
      <w:r>
        <w:t>Marco normativo existente: La normativa actual, como el</w:t>
      </w:r>
      <w:r>
        <w:rPr>
          <w:spacing w:val="-2"/>
        </w:rPr>
        <w:t xml:space="preserve"> </w:t>
      </w:r>
      <w:r>
        <w:t>Decreto Distrital</w:t>
      </w:r>
      <w:r>
        <w:rPr>
          <w:spacing w:val="-2"/>
        </w:rPr>
        <w:t xml:space="preserve"> </w:t>
      </w:r>
      <w:r>
        <w:t>315 de</w:t>
      </w:r>
      <w:r>
        <w:rPr>
          <w:spacing w:val="-2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y el POT, Acuerdo 555 de 2021, permite el aprovechamiento económico de predios, pero</w:t>
      </w:r>
    </w:p>
    <w:p w:rsidR="00A15728" w:rsidRDefault="00A15728">
      <w:pPr>
        <w:pStyle w:val="Prrafodelista"/>
        <w:jc w:val="both"/>
        <w:sectPr w:rsidR="00A15728">
          <w:headerReference w:type="default" r:id="rId11"/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13"/>
      </w:pPr>
    </w:p>
    <w:p w:rsidR="00A15728" w:rsidRDefault="00D26666">
      <w:pPr>
        <w:pStyle w:val="Textoindependiente"/>
        <w:ind w:left="1080" w:right="224"/>
      </w:pPr>
      <w:r>
        <w:t>requiere</w:t>
      </w:r>
      <w:r>
        <w:rPr>
          <w:spacing w:val="33"/>
        </w:rPr>
        <w:t xml:space="preserve"> </w:t>
      </w:r>
      <w:r>
        <w:t>un</w:t>
      </w:r>
      <w:r>
        <w:rPr>
          <w:spacing w:val="32"/>
        </w:rPr>
        <w:t xml:space="preserve"> </w:t>
      </w:r>
      <w:r>
        <w:t>enfoque</w:t>
      </w:r>
      <w:r>
        <w:rPr>
          <w:spacing w:val="31"/>
        </w:rPr>
        <w:t xml:space="preserve"> </w:t>
      </w:r>
      <w:r>
        <w:t>específico</w:t>
      </w:r>
      <w:r>
        <w:rPr>
          <w:spacing w:val="33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los terrenos</w:t>
      </w:r>
      <w:r>
        <w:rPr>
          <w:spacing w:val="33"/>
        </w:rPr>
        <w:t xml:space="preserve"> </w:t>
      </w:r>
      <w:r>
        <w:t>temporalmente</w:t>
      </w:r>
      <w:r>
        <w:rPr>
          <w:spacing w:val="33"/>
        </w:rPr>
        <w:t xml:space="preserve"> </w:t>
      </w:r>
      <w:r>
        <w:t>desocupados</w:t>
      </w:r>
      <w:r>
        <w:rPr>
          <w:spacing w:val="30"/>
        </w:rPr>
        <w:t xml:space="preserve"> </w:t>
      </w:r>
      <w:r>
        <w:t>que respalde su gestión e implementación.</w:t>
      </w:r>
    </w:p>
    <w:p w:rsidR="00A15728" w:rsidRDefault="00D26666">
      <w:pPr>
        <w:pStyle w:val="Prrafodelista"/>
        <w:numPr>
          <w:ilvl w:val="0"/>
          <w:numId w:val="8"/>
        </w:numPr>
        <w:tabs>
          <w:tab w:val="left" w:pos="1080"/>
        </w:tabs>
        <w:spacing w:before="239"/>
        <w:ind w:right="349"/>
        <w:jc w:val="both"/>
      </w:pPr>
      <w:r>
        <w:t>Alianzas con otras entidades distritales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incentivar el</w:t>
      </w:r>
      <w:r>
        <w:rPr>
          <w:spacing w:val="-1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temporal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estos</w:t>
      </w:r>
      <w:r>
        <w:rPr>
          <w:spacing w:val="-1"/>
        </w:rPr>
        <w:t xml:space="preserve"> </w:t>
      </w:r>
      <w:r>
        <w:t>predios, buscando aportar a la solución de problemáticas como lo son; manejo de residuos sólidos, cultura ciudadana, calidad ambiental, calidad urbana, entre otras.</w:t>
      </w:r>
    </w:p>
    <w:p w:rsidR="00A15728" w:rsidRDefault="00A15728">
      <w:pPr>
        <w:pStyle w:val="Textoindependiente"/>
        <w:spacing w:before="248"/>
      </w:pPr>
    </w:p>
    <w:p w:rsidR="00A15728" w:rsidRDefault="00D26666">
      <w:pPr>
        <w:pStyle w:val="Ttulo1"/>
        <w:numPr>
          <w:ilvl w:val="1"/>
          <w:numId w:val="9"/>
        </w:numPr>
        <w:tabs>
          <w:tab w:val="left" w:pos="721"/>
        </w:tabs>
        <w:ind w:left="721" w:hanging="361"/>
      </w:pPr>
      <w:r>
        <w:rPr>
          <w:spacing w:val="-2"/>
        </w:rPr>
        <w:t>PROBLEMÁTICAS</w:t>
      </w:r>
    </w:p>
    <w:p w:rsidR="00A15728" w:rsidRDefault="00A15728">
      <w:pPr>
        <w:pStyle w:val="Textoindependiente"/>
        <w:spacing w:before="37"/>
        <w:rPr>
          <w:rFonts w:ascii="Arial"/>
          <w:b/>
        </w:rPr>
      </w:pPr>
    </w:p>
    <w:p w:rsidR="00A15728" w:rsidRDefault="00D26666">
      <w:pPr>
        <w:pStyle w:val="Prrafodelista"/>
        <w:numPr>
          <w:ilvl w:val="2"/>
          <w:numId w:val="9"/>
        </w:numPr>
        <w:tabs>
          <w:tab w:val="left" w:pos="1080"/>
        </w:tabs>
        <w:spacing w:line="259" w:lineRule="auto"/>
        <w:ind w:right="351"/>
        <w:jc w:val="both"/>
      </w:pPr>
      <w:r>
        <w:t>Subutilización de recursos adquiridos para obras públicas: Los terrenos adquiridos permanecen inactivos por años</w:t>
      </w:r>
      <w:r>
        <w:rPr>
          <w:spacing w:val="-6"/>
        </w:rPr>
        <w:t xml:space="preserve"> </w:t>
      </w:r>
      <w:r>
        <w:t>mientras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desarrollan las</w:t>
      </w:r>
      <w:r>
        <w:rPr>
          <w:spacing w:val="-3"/>
        </w:rPr>
        <w:t xml:space="preserve"> </w:t>
      </w:r>
      <w:r>
        <w:t>etapas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diseño, licitación</w:t>
      </w:r>
      <w:r>
        <w:rPr>
          <w:spacing w:val="-3"/>
        </w:rPr>
        <w:t xml:space="preserve"> </w:t>
      </w:r>
      <w:r>
        <w:t>y construcción de las obras de transporte masivo.</w:t>
      </w:r>
    </w:p>
    <w:p w:rsidR="00A15728" w:rsidRDefault="00D26666">
      <w:pPr>
        <w:pStyle w:val="Prrafodelista"/>
        <w:numPr>
          <w:ilvl w:val="2"/>
          <w:numId w:val="9"/>
        </w:numPr>
        <w:tabs>
          <w:tab w:val="left" w:pos="1080"/>
        </w:tabs>
        <w:spacing w:line="259" w:lineRule="auto"/>
        <w:ind w:right="356"/>
        <w:jc w:val="both"/>
      </w:pPr>
      <w:r>
        <w:t>Deterioro del entorno</w:t>
      </w:r>
      <w:r>
        <w:t xml:space="preserve"> urbano: Los predios baldíos generan problemas asociados a la seguridad, el vandalismo y el uso inadecuado del espacio.</w:t>
      </w:r>
    </w:p>
    <w:p w:rsidR="00A15728" w:rsidRDefault="00D26666">
      <w:pPr>
        <w:pStyle w:val="Prrafodelista"/>
        <w:numPr>
          <w:ilvl w:val="2"/>
          <w:numId w:val="9"/>
        </w:numPr>
        <w:tabs>
          <w:tab w:val="left" w:pos="1080"/>
        </w:tabs>
        <w:spacing w:line="259" w:lineRule="auto"/>
        <w:ind w:right="348"/>
        <w:jc w:val="both"/>
      </w:pPr>
      <w:r>
        <w:t>Falta de aprovechamiento temporal reglamentado: A pesar de la normativa general, no existe un lineamiento específico que facilite la imp</w:t>
      </w:r>
      <w:r>
        <w:t>lementación de actividades temporales, perdiendo oportunidades económicas y sociales.</w:t>
      </w:r>
    </w:p>
    <w:p w:rsidR="00A15728" w:rsidRDefault="00D26666">
      <w:pPr>
        <w:pStyle w:val="Prrafodelista"/>
        <w:numPr>
          <w:ilvl w:val="2"/>
          <w:numId w:val="9"/>
        </w:numPr>
        <w:tabs>
          <w:tab w:val="left" w:pos="1080"/>
        </w:tabs>
        <w:spacing w:line="259" w:lineRule="auto"/>
        <w:ind w:right="358"/>
        <w:jc w:val="both"/>
      </w:pPr>
      <w:r>
        <w:t>Falta de ingresos adicionales: Bogotá requiere fuentes de financiamiento alternativas para mantener y expandir su infraestructura urbana, que podrían generarse a través d</w:t>
      </w:r>
      <w:r>
        <w:t>e estas actividades.</w:t>
      </w:r>
    </w:p>
    <w:p w:rsidR="00A15728" w:rsidRDefault="00D26666">
      <w:pPr>
        <w:pStyle w:val="Prrafodelista"/>
        <w:numPr>
          <w:ilvl w:val="2"/>
          <w:numId w:val="9"/>
        </w:numPr>
        <w:tabs>
          <w:tab w:val="left" w:pos="1079"/>
        </w:tabs>
        <w:spacing w:line="245" w:lineRule="exact"/>
        <w:ind w:left="1079" w:hanging="359"/>
        <w:jc w:val="both"/>
      </w:pPr>
      <w:r>
        <w:t>sobre</w:t>
      </w:r>
      <w:r>
        <w:rPr>
          <w:spacing w:val="-18"/>
        </w:rPr>
        <w:t xml:space="preserve"> </w:t>
      </w:r>
      <w:r>
        <w:t>costos</w:t>
      </w:r>
      <w:r>
        <w:rPr>
          <w:spacing w:val="-16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seguridad</w:t>
      </w:r>
      <w:r>
        <w:rPr>
          <w:spacing w:val="-14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mantenimiento</w:t>
      </w:r>
      <w:r>
        <w:rPr>
          <w:spacing w:val="-15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estos</w:t>
      </w:r>
      <w:r>
        <w:rPr>
          <w:spacing w:val="-14"/>
        </w:rPr>
        <w:t xml:space="preserve"> </w:t>
      </w:r>
      <w:r>
        <w:t>predios</w:t>
      </w:r>
      <w:r>
        <w:rPr>
          <w:spacing w:val="-15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rPr>
          <w:spacing w:val="-2"/>
        </w:rPr>
        <w:t>desuso.</w:t>
      </w:r>
    </w:p>
    <w:p w:rsidR="00A15728" w:rsidRDefault="00D26666">
      <w:pPr>
        <w:pStyle w:val="Ttulo1"/>
        <w:numPr>
          <w:ilvl w:val="1"/>
          <w:numId w:val="9"/>
        </w:numPr>
        <w:tabs>
          <w:tab w:val="left" w:pos="721"/>
        </w:tabs>
        <w:spacing w:before="252"/>
        <w:ind w:left="721" w:hanging="361"/>
      </w:pPr>
      <w:r>
        <w:rPr>
          <w:spacing w:val="-2"/>
        </w:rPr>
        <w:t>CONTEXTO</w:t>
      </w: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D26666">
      <w:pPr>
        <w:pStyle w:val="Textoindependiente"/>
        <w:spacing w:before="1" w:line="276" w:lineRule="auto"/>
        <w:ind w:left="360" w:right="348"/>
        <w:jc w:val="both"/>
      </w:pPr>
      <w:r>
        <w:t>Transformación de la movilidad en Bogotá: Con la construcción del</w:t>
      </w:r>
      <w:r>
        <w:rPr>
          <w:spacing w:val="-2"/>
        </w:rPr>
        <w:t xml:space="preserve"> </w:t>
      </w:r>
      <w:r>
        <w:t>metro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 xml:space="preserve">la consolidación del </w:t>
      </w:r>
      <w:proofErr w:type="spellStart"/>
      <w:r>
        <w:t>TransMilenio</w:t>
      </w:r>
      <w:proofErr w:type="spellEnd"/>
      <w:r>
        <w:t>, el Distrito adquiere grandes extensiones de terrenos estratégicos que no</w:t>
      </w:r>
      <w:r>
        <w:rPr>
          <w:spacing w:val="-1"/>
        </w:rPr>
        <w:t xml:space="preserve"> </w:t>
      </w:r>
      <w:r>
        <w:t>siempre son utilizados inmediatamente. Estos espacios representan una oportunidad para impulsar proyectos temporales en beneficio de las comunidades</w:t>
      </w:r>
      <w:r>
        <w:t xml:space="preserve"> locales.</w:t>
      </w:r>
    </w:p>
    <w:p w:rsidR="00A15728" w:rsidRDefault="00D26666">
      <w:pPr>
        <w:pStyle w:val="Prrafodelista"/>
        <w:numPr>
          <w:ilvl w:val="0"/>
          <w:numId w:val="7"/>
        </w:numPr>
        <w:tabs>
          <w:tab w:val="left" w:pos="1079"/>
        </w:tabs>
        <w:spacing w:before="224"/>
        <w:ind w:left="1079" w:hanging="359"/>
        <w:jc w:val="both"/>
      </w:pPr>
      <w:r>
        <w:t>Normativa</w:t>
      </w:r>
      <w:r>
        <w:rPr>
          <w:spacing w:val="-15"/>
        </w:rPr>
        <w:t xml:space="preserve"> </w:t>
      </w:r>
      <w:r>
        <w:rPr>
          <w:spacing w:val="-2"/>
        </w:rPr>
        <w:t>existente:</w:t>
      </w:r>
    </w:p>
    <w:p w:rsidR="00A15728" w:rsidRDefault="00D26666">
      <w:pPr>
        <w:pStyle w:val="Prrafodelista"/>
        <w:numPr>
          <w:ilvl w:val="1"/>
          <w:numId w:val="7"/>
        </w:numPr>
        <w:tabs>
          <w:tab w:val="left" w:pos="1800"/>
        </w:tabs>
        <w:spacing w:before="14" w:line="256" w:lineRule="auto"/>
        <w:ind w:right="349"/>
        <w:jc w:val="both"/>
      </w:pPr>
      <w:r>
        <w:t>POT</w:t>
      </w:r>
      <w:r>
        <w:rPr>
          <w:spacing w:val="-1"/>
        </w:rPr>
        <w:t xml:space="preserve"> </w:t>
      </w:r>
      <w:r>
        <w:t>(Decreto</w:t>
      </w:r>
      <w:r>
        <w:rPr>
          <w:spacing w:val="-2"/>
        </w:rPr>
        <w:t xml:space="preserve"> </w:t>
      </w:r>
      <w:r>
        <w:t>555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2021):</w:t>
      </w:r>
      <w:r>
        <w:rPr>
          <w:spacing w:val="-2"/>
        </w:rPr>
        <w:t xml:space="preserve"> </w:t>
      </w:r>
      <w:r>
        <w:t>Establece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lineamientos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aprovechamiento de predios adquiridos para obras públicas, incluyendo usos temporales en el marco del desarrollo sostenible y la movilidad.</w:t>
      </w:r>
    </w:p>
    <w:p w:rsidR="00A15728" w:rsidRDefault="00D26666">
      <w:pPr>
        <w:pStyle w:val="Prrafodelista"/>
        <w:numPr>
          <w:ilvl w:val="1"/>
          <w:numId w:val="7"/>
        </w:numPr>
        <w:tabs>
          <w:tab w:val="left" w:pos="1799"/>
        </w:tabs>
        <w:spacing w:line="251" w:lineRule="exact"/>
        <w:ind w:left="1799" w:hanging="359"/>
        <w:jc w:val="both"/>
      </w:pPr>
      <w:r>
        <w:t>Decreto</w:t>
      </w:r>
      <w:r>
        <w:rPr>
          <w:spacing w:val="51"/>
        </w:rPr>
        <w:t xml:space="preserve"> </w:t>
      </w:r>
      <w:r>
        <w:t>Distrital</w:t>
      </w:r>
      <w:r>
        <w:rPr>
          <w:spacing w:val="54"/>
        </w:rPr>
        <w:t xml:space="preserve"> </w:t>
      </w:r>
      <w:r>
        <w:t>315</w:t>
      </w:r>
      <w:r>
        <w:rPr>
          <w:spacing w:val="52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2024:</w:t>
      </w:r>
      <w:r>
        <w:rPr>
          <w:spacing w:val="57"/>
        </w:rPr>
        <w:t xml:space="preserve"> </w:t>
      </w:r>
      <w:r>
        <w:t>Define</w:t>
      </w:r>
      <w:r>
        <w:rPr>
          <w:spacing w:val="53"/>
        </w:rPr>
        <w:t xml:space="preserve"> </w:t>
      </w:r>
      <w:r>
        <w:t>actividades</w:t>
      </w:r>
      <w:r>
        <w:rPr>
          <w:spacing w:val="57"/>
        </w:rPr>
        <w:t xml:space="preserve"> </w:t>
      </w:r>
      <w:r>
        <w:t>específicas</w:t>
      </w:r>
      <w:r>
        <w:rPr>
          <w:spacing w:val="55"/>
        </w:rPr>
        <w:t xml:space="preserve"> </w:t>
      </w:r>
      <w:r>
        <w:t>permitidas</w:t>
      </w:r>
      <w:r>
        <w:rPr>
          <w:spacing w:val="57"/>
        </w:rPr>
        <w:t xml:space="preserve"> </w:t>
      </w:r>
      <w:r>
        <w:rPr>
          <w:spacing w:val="-5"/>
        </w:rPr>
        <w:t>en</w:t>
      </w:r>
    </w:p>
    <w:p w:rsidR="00A15728" w:rsidRDefault="00D26666">
      <w:pPr>
        <w:pStyle w:val="Textoindependiente"/>
        <w:spacing w:before="23" w:line="261" w:lineRule="auto"/>
        <w:ind w:left="1800" w:right="347"/>
        <w:jc w:val="both"/>
      </w:pPr>
      <w:r>
        <w:t>espacios públicos y predios remanentes, como deportivas, recreativas, comercio y servicios básicos.</w:t>
      </w:r>
    </w:p>
    <w:p w:rsidR="00A15728" w:rsidRDefault="00D26666">
      <w:pPr>
        <w:pStyle w:val="Prrafodelista"/>
        <w:numPr>
          <w:ilvl w:val="1"/>
          <w:numId w:val="7"/>
        </w:numPr>
        <w:tabs>
          <w:tab w:val="left" w:pos="1800"/>
        </w:tabs>
        <w:spacing w:line="256" w:lineRule="auto"/>
        <w:ind w:right="344"/>
        <w:jc w:val="both"/>
      </w:pPr>
      <w:r>
        <w:t>Ley 1682 de 2013: Cataloga los predios</w:t>
      </w:r>
      <w:r>
        <w:rPr>
          <w:spacing w:val="-1"/>
        </w:rPr>
        <w:t xml:space="preserve"> </w:t>
      </w:r>
      <w:r>
        <w:t>adquiridos para</w:t>
      </w:r>
      <w:r>
        <w:rPr>
          <w:spacing w:val="-1"/>
        </w:rPr>
        <w:t xml:space="preserve"> </w:t>
      </w:r>
      <w:r>
        <w:t>transporte masivo como infraestructura de trans</w:t>
      </w:r>
      <w:r>
        <w:t>porte, permitiendo su desarrollo bajo criterios de ordenamiento territorial.</w:t>
      </w:r>
    </w:p>
    <w:p w:rsidR="00A15728" w:rsidRDefault="00D26666">
      <w:pPr>
        <w:pStyle w:val="Prrafodelista"/>
        <w:numPr>
          <w:ilvl w:val="0"/>
          <w:numId w:val="7"/>
        </w:numPr>
        <w:tabs>
          <w:tab w:val="left" w:pos="1080"/>
        </w:tabs>
        <w:spacing w:line="261" w:lineRule="auto"/>
        <w:ind w:right="370"/>
        <w:jc w:val="both"/>
      </w:pPr>
      <w:r>
        <w:t>Impacto positivo de la captura de valor: Implementar mecanismos de captura de valor para predios temporalmente desocupados, como arrendamientos o concesiones, puede</w:t>
      </w:r>
    </w:p>
    <w:p w:rsidR="00A15728" w:rsidRDefault="00A15728">
      <w:pPr>
        <w:pStyle w:val="Prrafodelista"/>
        <w:spacing w:line="261" w:lineRule="auto"/>
        <w:jc w:val="both"/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18"/>
      </w:pPr>
    </w:p>
    <w:p w:rsidR="00A15728" w:rsidRDefault="00D26666">
      <w:pPr>
        <w:pStyle w:val="Textoindependiente"/>
        <w:spacing w:line="259" w:lineRule="auto"/>
        <w:ind w:left="1080" w:right="224"/>
      </w:pPr>
      <w:r>
        <w:t>replicar</w:t>
      </w:r>
      <w:r>
        <w:rPr>
          <w:spacing w:val="-5"/>
        </w:rPr>
        <w:t xml:space="preserve"> </w:t>
      </w:r>
      <w:r>
        <w:t>experiencias</w:t>
      </w:r>
      <w:r>
        <w:rPr>
          <w:spacing w:val="-7"/>
        </w:rPr>
        <w:t xml:space="preserve"> </w:t>
      </w:r>
      <w:r>
        <w:t>exitosas</w:t>
      </w:r>
      <w:r>
        <w:rPr>
          <w:spacing w:val="-10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otras</w:t>
      </w:r>
      <w:r>
        <w:rPr>
          <w:spacing w:val="-15"/>
        </w:rPr>
        <w:t xml:space="preserve"> </w:t>
      </w:r>
      <w:r>
        <w:t>ciudades,</w:t>
      </w:r>
      <w:r>
        <w:rPr>
          <w:spacing w:val="-16"/>
        </w:rPr>
        <w:t xml:space="preserve"> </w:t>
      </w:r>
      <w:r>
        <w:t>fomentando</w:t>
      </w:r>
      <w:r>
        <w:rPr>
          <w:spacing w:val="-15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sostenibilidad</w:t>
      </w:r>
      <w:r>
        <w:rPr>
          <w:spacing w:val="-15"/>
        </w:rPr>
        <w:t xml:space="preserve"> </w:t>
      </w:r>
      <w:r>
        <w:t>financiera del sistema de movilidad.</w:t>
      </w:r>
    </w:p>
    <w:p w:rsidR="00A15728" w:rsidRDefault="00D26666">
      <w:pPr>
        <w:spacing w:before="231"/>
        <w:ind w:left="3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Propuesta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2"/>
        </w:rPr>
        <w:t>Implementación</w:t>
      </w:r>
    </w:p>
    <w:p w:rsidR="00A15728" w:rsidRDefault="00D26666">
      <w:pPr>
        <w:pStyle w:val="Prrafodelista"/>
        <w:numPr>
          <w:ilvl w:val="0"/>
          <w:numId w:val="6"/>
        </w:numPr>
        <w:tabs>
          <w:tab w:val="left" w:pos="1073"/>
        </w:tabs>
        <w:spacing w:before="244"/>
        <w:ind w:left="1073" w:hanging="353"/>
        <w:jc w:val="both"/>
      </w:pPr>
      <w:r>
        <w:rPr>
          <w:spacing w:val="-2"/>
        </w:rPr>
        <w:t>Coordinación</w:t>
      </w:r>
      <w:r>
        <w:rPr>
          <w:spacing w:val="-16"/>
        </w:rPr>
        <w:t xml:space="preserve"> </w:t>
      </w:r>
      <w:r>
        <w:rPr>
          <w:spacing w:val="-2"/>
        </w:rPr>
        <w:t>entre</w:t>
      </w:r>
      <w:r>
        <w:rPr>
          <w:spacing w:val="-11"/>
        </w:rPr>
        <w:t xml:space="preserve"> </w:t>
      </w:r>
      <w:r>
        <w:rPr>
          <w:spacing w:val="-2"/>
        </w:rPr>
        <w:t>Actividades</w:t>
      </w:r>
      <w:r>
        <w:rPr>
          <w:spacing w:val="-10"/>
        </w:rPr>
        <w:t xml:space="preserve"> </w:t>
      </w:r>
      <w:r>
        <w:rPr>
          <w:spacing w:val="-2"/>
        </w:rPr>
        <w:t>Temporales</w:t>
      </w:r>
      <w:r>
        <w:rPr>
          <w:spacing w:val="-8"/>
        </w:rPr>
        <w:t xml:space="preserve"> </w:t>
      </w:r>
      <w:r>
        <w:rPr>
          <w:spacing w:val="-2"/>
        </w:rPr>
        <w:t>y</w:t>
      </w:r>
      <w:r>
        <w:rPr>
          <w:spacing w:val="-12"/>
        </w:rPr>
        <w:t xml:space="preserve"> </w:t>
      </w:r>
      <w:r>
        <w:rPr>
          <w:spacing w:val="-2"/>
        </w:rPr>
        <w:t>Proyecto</w:t>
      </w:r>
      <w:r>
        <w:rPr>
          <w:spacing w:val="-6"/>
        </w:rPr>
        <w:t xml:space="preserve"> </w:t>
      </w:r>
      <w:r>
        <w:rPr>
          <w:spacing w:val="-2"/>
        </w:rPr>
        <w:t>Piloto:</w:t>
      </w:r>
    </w:p>
    <w:p w:rsidR="00A15728" w:rsidRDefault="00D26666">
      <w:pPr>
        <w:pStyle w:val="Prrafodelista"/>
        <w:numPr>
          <w:ilvl w:val="1"/>
          <w:numId w:val="6"/>
        </w:numPr>
        <w:tabs>
          <w:tab w:val="left" w:pos="1800"/>
        </w:tabs>
        <w:spacing w:before="7" w:line="259" w:lineRule="auto"/>
        <w:ind w:right="346"/>
        <w:jc w:val="both"/>
      </w:pPr>
      <w:r>
        <w:t>Las actividades temporales servirán como un componente central del proyecto piloto, asegurando que se evalúe su viabilidad antes de escalar las estrategias a toda la ciudad.</w:t>
      </w:r>
    </w:p>
    <w:p w:rsidR="00A15728" w:rsidRDefault="00D26666">
      <w:pPr>
        <w:pStyle w:val="Prrafodelista"/>
        <w:numPr>
          <w:ilvl w:val="0"/>
          <w:numId w:val="6"/>
        </w:numPr>
        <w:tabs>
          <w:tab w:val="left" w:pos="1073"/>
        </w:tabs>
        <w:spacing w:line="249" w:lineRule="exact"/>
        <w:ind w:left="1073" w:hanging="353"/>
        <w:jc w:val="both"/>
      </w:pPr>
      <w:r>
        <w:rPr>
          <w:spacing w:val="-2"/>
        </w:rPr>
        <w:t>Integración</w:t>
      </w:r>
      <w:r>
        <w:rPr>
          <w:spacing w:val="-11"/>
        </w:rPr>
        <w:t xml:space="preserve"> </w:t>
      </w:r>
      <w:r>
        <w:rPr>
          <w:spacing w:val="-2"/>
        </w:rPr>
        <w:t>del</w:t>
      </w:r>
      <w:r>
        <w:rPr>
          <w:spacing w:val="-9"/>
        </w:rPr>
        <w:t xml:space="preserve"> </w:t>
      </w:r>
      <w:r>
        <w:rPr>
          <w:spacing w:val="-2"/>
        </w:rPr>
        <w:t>Marco</w:t>
      </w:r>
      <w:r>
        <w:rPr>
          <w:spacing w:val="-7"/>
        </w:rPr>
        <w:t xml:space="preserve"> </w:t>
      </w:r>
      <w:r>
        <w:rPr>
          <w:spacing w:val="-2"/>
        </w:rPr>
        <w:t>Normativo</w:t>
      </w:r>
      <w:r>
        <w:rPr>
          <w:spacing w:val="-7"/>
        </w:rPr>
        <w:t xml:space="preserve"> </w:t>
      </w:r>
      <w:r>
        <w:rPr>
          <w:spacing w:val="-2"/>
        </w:rPr>
        <w:t>Existente:</w:t>
      </w:r>
    </w:p>
    <w:p w:rsidR="00A15728" w:rsidRDefault="00D26666">
      <w:pPr>
        <w:pStyle w:val="Prrafodelista"/>
        <w:numPr>
          <w:ilvl w:val="1"/>
          <w:numId w:val="6"/>
        </w:numPr>
        <w:tabs>
          <w:tab w:val="left" w:pos="1800"/>
        </w:tabs>
        <w:spacing w:before="11" w:line="256" w:lineRule="auto"/>
        <w:ind w:right="362"/>
        <w:jc w:val="both"/>
      </w:pPr>
      <w:r>
        <w:t>Aplicar y reforzar la normativa del POT</w:t>
      </w:r>
      <w:r>
        <w:t xml:space="preserve"> (Decreto 555 de 2021) y el Decreto Distrital 493 de 2023 para garantizar que las actividades temporales y el piloto cumplan con las disposiciones legales.</w:t>
      </w:r>
    </w:p>
    <w:p w:rsidR="00A15728" w:rsidRDefault="00D26666">
      <w:pPr>
        <w:pStyle w:val="Prrafodelista"/>
        <w:numPr>
          <w:ilvl w:val="0"/>
          <w:numId w:val="6"/>
        </w:numPr>
        <w:tabs>
          <w:tab w:val="left" w:pos="1073"/>
        </w:tabs>
        <w:spacing w:line="251" w:lineRule="exact"/>
        <w:ind w:left="1073" w:hanging="353"/>
        <w:jc w:val="both"/>
      </w:pPr>
      <w:r>
        <w:rPr>
          <w:spacing w:val="-2"/>
        </w:rPr>
        <w:t>Supervisión</w:t>
      </w:r>
      <w:r>
        <w:rPr>
          <w:spacing w:val="-8"/>
        </w:rPr>
        <w:t xml:space="preserve"> </w:t>
      </w:r>
      <w:r>
        <w:rPr>
          <w:spacing w:val="-2"/>
        </w:rPr>
        <w:t>y</w:t>
      </w:r>
      <w:r>
        <w:rPr>
          <w:spacing w:val="-10"/>
        </w:rPr>
        <w:t xml:space="preserve"> </w:t>
      </w:r>
      <w:r>
        <w:rPr>
          <w:spacing w:val="-2"/>
        </w:rPr>
        <w:t>Evaluación</w:t>
      </w:r>
      <w:r>
        <w:rPr>
          <w:spacing w:val="-1"/>
        </w:rPr>
        <w:t xml:space="preserve"> </w:t>
      </w:r>
      <w:r>
        <w:rPr>
          <w:spacing w:val="-2"/>
        </w:rPr>
        <w:t>Continua:</w:t>
      </w:r>
    </w:p>
    <w:p w:rsidR="00A15728" w:rsidRDefault="00D26666">
      <w:pPr>
        <w:pStyle w:val="Prrafodelista"/>
        <w:numPr>
          <w:ilvl w:val="1"/>
          <w:numId w:val="6"/>
        </w:numPr>
        <w:tabs>
          <w:tab w:val="left" w:pos="1800"/>
        </w:tabs>
        <w:spacing w:before="10" w:line="259" w:lineRule="auto"/>
        <w:ind w:right="363"/>
        <w:jc w:val="both"/>
      </w:pPr>
      <w:r>
        <w:t>Implementar un sistema de monitoreo que mida el impacto económico, social y urbano de las actividades temporales, usando los resultados para ajustar el proyecto piloto y futuras implementaciones.</w:t>
      </w:r>
    </w:p>
    <w:p w:rsidR="00A15728" w:rsidRDefault="00D26666">
      <w:pPr>
        <w:pStyle w:val="Prrafodelista"/>
        <w:numPr>
          <w:ilvl w:val="0"/>
          <w:numId w:val="6"/>
        </w:numPr>
        <w:tabs>
          <w:tab w:val="left" w:pos="1073"/>
        </w:tabs>
        <w:spacing w:line="244" w:lineRule="exact"/>
        <w:ind w:left="1073" w:hanging="353"/>
        <w:jc w:val="both"/>
      </w:pPr>
      <w:r>
        <w:rPr>
          <w:spacing w:val="-2"/>
        </w:rPr>
        <w:t>Participación</w:t>
      </w:r>
      <w:r>
        <w:rPr>
          <w:spacing w:val="-7"/>
        </w:rPr>
        <w:t xml:space="preserve"> </w:t>
      </w:r>
      <w:r>
        <w:rPr>
          <w:spacing w:val="-2"/>
        </w:rPr>
        <w:t>Ciudadana</w:t>
      </w:r>
      <w:r>
        <w:rPr>
          <w:spacing w:val="-5"/>
        </w:rPr>
        <w:t xml:space="preserve"> </w:t>
      </w:r>
      <w:r>
        <w:rPr>
          <w:spacing w:val="-2"/>
        </w:rPr>
        <w:t>y</w:t>
      </w:r>
      <w:r>
        <w:rPr>
          <w:spacing w:val="-8"/>
        </w:rPr>
        <w:t xml:space="preserve"> </w:t>
      </w:r>
      <w:r>
        <w:rPr>
          <w:spacing w:val="-2"/>
        </w:rPr>
        <w:t>Transparencia:</w:t>
      </w:r>
    </w:p>
    <w:p w:rsidR="00A15728" w:rsidRDefault="00D26666">
      <w:pPr>
        <w:pStyle w:val="Prrafodelista"/>
        <w:numPr>
          <w:ilvl w:val="1"/>
          <w:numId w:val="6"/>
        </w:numPr>
        <w:tabs>
          <w:tab w:val="left" w:pos="1800"/>
        </w:tabs>
        <w:spacing w:before="9" w:line="259" w:lineRule="auto"/>
        <w:ind w:right="351"/>
        <w:jc w:val="both"/>
      </w:pPr>
      <w:r>
        <w:t>Incorporar a</w:t>
      </w:r>
      <w:r>
        <w:rPr>
          <w:spacing w:val="-1"/>
        </w:rPr>
        <w:t xml:space="preserve"> </w:t>
      </w:r>
      <w:r>
        <w:t>las co</w:t>
      </w:r>
      <w:r>
        <w:t>munidades locales en el diseño y ejecución de las</w:t>
      </w:r>
      <w:r>
        <w:rPr>
          <w:spacing w:val="-1"/>
        </w:rPr>
        <w:t xml:space="preserve"> </w:t>
      </w:r>
      <w:r>
        <w:t xml:space="preserve">actividades temporales, fomentando el sentido de pertenencia y maximizando los beneficios </w:t>
      </w:r>
      <w:r>
        <w:rPr>
          <w:spacing w:val="-2"/>
        </w:rPr>
        <w:t>sociales.</w:t>
      </w:r>
    </w:p>
    <w:p w:rsidR="00A15728" w:rsidRDefault="00D26666">
      <w:pPr>
        <w:pStyle w:val="Ttulo1"/>
        <w:numPr>
          <w:ilvl w:val="0"/>
          <w:numId w:val="9"/>
        </w:numPr>
        <w:tabs>
          <w:tab w:val="left" w:pos="599"/>
        </w:tabs>
        <w:spacing w:before="233"/>
        <w:ind w:left="599" w:hanging="239"/>
      </w:pPr>
      <w:r>
        <w:t>MARCO</w:t>
      </w:r>
      <w:r>
        <w:rPr>
          <w:spacing w:val="-15"/>
        </w:rPr>
        <w:t xml:space="preserve"> </w:t>
      </w:r>
      <w:r>
        <w:rPr>
          <w:spacing w:val="-2"/>
        </w:rPr>
        <w:t>JURÍDICO</w:t>
      </w:r>
    </w:p>
    <w:p w:rsidR="00A15728" w:rsidRDefault="00D26666">
      <w:pPr>
        <w:pStyle w:val="Prrafodelista"/>
        <w:numPr>
          <w:ilvl w:val="1"/>
          <w:numId w:val="9"/>
        </w:numPr>
        <w:tabs>
          <w:tab w:val="left" w:pos="721"/>
        </w:tabs>
        <w:spacing w:before="179"/>
        <w:ind w:left="721" w:hanging="361"/>
        <w:rPr>
          <w:rFonts w:ascii="Arial"/>
          <w:b/>
        </w:rPr>
      </w:pPr>
      <w:r>
        <w:rPr>
          <w:rFonts w:ascii="Arial"/>
          <w:b/>
        </w:rPr>
        <w:t>DE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ORDEN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2"/>
        </w:rPr>
        <w:t>DISTRITAL</w:t>
      </w:r>
    </w:p>
    <w:p w:rsidR="00A15728" w:rsidRDefault="00A15728">
      <w:pPr>
        <w:pStyle w:val="Textoindependiente"/>
        <w:spacing w:before="8"/>
        <w:rPr>
          <w:rFonts w:ascii="Arial"/>
          <w:b/>
        </w:rPr>
      </w:pPr>
    </w:p>
    <w:p w:rsidR="00A15728" w:rsidRDefault="00D26666">
      <w:pPr>
        <w:ind w:left="360"/>
        <w:jc w:val="both"/>
      </w:pPr>
      <w:r>
        <w:rPr>
          <w:rFonts w:ascii="Arial"/>
          <w:b/>
        </w:rPr>
        <w:t>Acuerdo</w:t>
      </w:r>
      <w:r>
        <w:rPr>
          <w:rFonts w:ascii="Arial"/>
          <w:b/>
          <w:spacing w:val="-16"/>
        </w:rPr>
        <w:t xml:space="preserve"> </w:t>
      </w:r>
      <w:r>
        <w:rPr>
          <w:rFonts w:ascii="Arial"/>
          <w:b/>
        </w:rPr>
        <w:t>927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2024</w:t>
      </w:r>
      <w:r>
        <w:rPr>
          <w:rFonts w:ascii="Arial"/>
          <w:b/>
          <w:spacing w:val="-13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Plan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Desarrollo</w:t>
      </w:r>
      <w:r>
        <w:rPr>
          <w:spacing w:val="-10"/>
        </w:rPr>
        <w:t xml:space="preserve"> </w:t>
      </w:r>
      <w:r>
        <w:rPr>
          <w:spacing w:val="-2"/>
        </w:rPr>
        <w:t>Distrital</w:t>
      </w:r>
    </w:p>
    <w:p w:rsidR="00A15728" w:rsidRDefault="00D26666">
      <w:pPr>
        <w:spacing w:before="244"/>
        <w:ind w:left="360" w:right="348"/>
        <w:jc w:val="both"/>
        <w:rPr>
          <w:rFonts w:ascii="Arial" w:hAnsi="Arial"/>
          <w:i/>
        </w:rPr>
      </w:pPr>
      <w:r>
        <w:t xml:space="preserve">Artículo 17. Proyectos Estratégicos. (...) </w:t>
      </w:r>
      <w:r>
        <w:rPr>
          <w:rFonts w:ascii="Arial" w:hAnsi="Arial"/>
          <w:i/>
        </w:rPr>
        <w:t>Se consideran proyectos estratégicos para Bogotá aquellos que, por su magnitud, alcance e impacto sobre la calidad de vida de sus habitantes, inciden de manera significativa en el cumplimiento de los objetivos est</w:t>
      </w:r>
      <w:r>
        <w:rPr>
          <w:rFonts w:ascii="Arial" w:hAnsi="Arial"/>
          <w:i/>
        </w:rPr>
        <w:t>ratégicos y las metas de la ciudad propuestos en este plan de Desarrollo, y a su vez, su ejecución puede trascender la vigencia del Plan de Desarrollo. (...)</w:t>
      </w:r>
    </w:p>
    <w:p w:rsidR="00A15728" w:rsidRDefault="00D26666">
      <w:pPr>
        <w:spacing w:before="237"/>
        <w:ind w:left="360" w:right="34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Parágrafo. El IDU ejecutará dentro de sus proyectos, los estudios, diseños y obras que requieran l</w:t>
      </w:r>
      <w:r>
        <w:rPr>
          <w:rFonts w:ascii="Arial" w:hAnsi="Arial"/>
          <w:i/>
        </w:rPr>
        <w:t>a infraestructura vial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y el espacio público de la ciudad. Cuando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estos correspondan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a cargas urbanísticas, a cargo de los propietarios de predios ubicados en ámbitos de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instrumentos de planeación, que no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hayan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sido ejecutadas y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sean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necesarias para el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desarrollo de proyectos adelantados por el IDU, este establecerá mecanismos de compensación, a través de los cuales se permita el cumplimiento de las cargas urbanísticas en dinero.</w:t>
      </w:r>
    </w:p>
    <w:p w:rsidR="00A15728" w:rsidRDefault="00D26666">
      <w:pPr>
        <w:spacing w:before="242"/>
        <w:ind w:left="360" w:right="354"/>
        <w:jc w:val="both"/>
        <w:rPr>
          <w:rFonts w:ascii="Arial" w:hAnsi="Arial"/>
          <w:i/>
        </w:rPr>
      </w:pPr>
      <w:r>
        <w:t xml:space="preserve">Artículo 128. </w:t>
      </w:r>
      <w:r>
        <w:rPr>
          <w:rFonts w:ascii="Arial" w:hAnsi="Arial"/>
          <w:i/>
        </w:rPr>
        <w:t>Corredor de Transporte Público de la Carrera Séptima. La Admi</w:t>
      </w:r>
      <w:r>
        <w:rPr>
          <w:rFonts w:ascii="Arial" w:hAnsi="Arial"/>
          <w:i/>
        </w:rPr>
        <w:t>nistración Distrital diseñará y/o construirá sobre la carrera séptima un corredor de transporte público de alta capacidad que desarrolle infraestructura de movilidad y articule los diferentes modos de transporte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las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 xml:space="preserve">localidades de Chapinero y Santafé y </w:t>
      </w:r>
      <w:r>
        <w:rPr>
          <w:rFonts w:ascii="Arial" w:hAnsi="Arial"/>
          <w:i/>
        </w:rPr>
        <w:t>la movilidad de la zona oriental con el</w:t>
      </w:r>
    </w:p>
    <w:p w:rsidR="00A15728" w:rsidRDefault="00A15728">
      <w:pPr>
        <w:jc w:val="both"/>
        <w:rPr>
          <w:rFonts w:ascii="Arial" w:hAnsi="Arial"/>
          <w:i/>
        </w:rPr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13"/>
        <w:rPr>
          <w:rFonts w:ascii="Arial"/>
          <w:i/>
        </w:rPr>
      </w:pPr>
    </w:p>
    <w:p w:rsidR="00A15728" w:rsidRDefault="00D26666">
      <w:pPr>
        <w:ind w:left="360" w:right="345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resto de la ciudad y con la región. Este proyecto deberá armonizar la infraestructura a construir con la demanda estimada de todos los modos de transporte, garantizando condiciones óptimas de movilidad y el cumplimiento de la estrategia de calles completas</w:t>
      </w:r>
      <w:r>
        <w:rPr>
          <w:rFonts w:ascii="Arial" w:hAnsi="Arial"/>
          <w:i/>
        </w:rPr>
        <w:t xml:space="preserve"> y franjas funcionales de la Red Vial ubicada en el área de influencia del corredor. En el marco de este proyecto, se aprovechará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 adquisición predial e insumos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técnicos existentes 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faciliten su ejecución. Los predios adquiridos como parte de las zona</w:t>
      </w:r>
      <w:r>
        <w:rPr>
          <w:rFonts w:ascii="Arial" w:hAnsi="Arial"/>
          <w:i/>
        </w:rPr>
        <w:t xml:space="preserve">s de reserva vial del Corredor de la Carrera Séptima deben destinarse principalmente a la solución de la movilidad de los diferentes modos de </w:t>
      </w:r>
      <w:r>
        <w:rPr>
          <w:rFonts w:ascii="Arial" w:hAnsi="Arial"/>
          <w:i/>
          <w:spacing w:val="-2"/>
        </w:rPr>
        <w:t>transporte.</w:t>
      </w:r>
    </w:p>
    <w:p w:rsidR="00A15728" w:rsidRDefault="00D26666">
      <w:pPr>
        <w:spacing w:before="240"/>
        <w:ind w:left="360" w:right="342"/>
        <w:jc w:val="both"/>
        <w:rPr>
          <w:rFonts w:ascii="Arial" w:hAnsi="Arial"/>
          <w:i/>
        </w:rPr>
      </w:pPr>
      <w:r>
        <w:t xml:space="preserve">Artículo 175. </w:t>
      </w:r>
      <w:r>
        <w:rPr>
          <w:rFonts w:ascii="Arial" w:hAnsi="Arial"/>
          <w:i/>
        </w:rPr>
        <w:t>Aprovechamiento temporal de predios para proyectos de infraestructura vial y de transpor</w:t>
      </w:r>
      <w:r>
        <w:rPr>
          <w:rFonts w:ascii="Arial" w:hAnsi="Arial"/>
          <w:i/>
        </w:rPr>
        <w:t>te público sin actividades de obra en ejecución. La Administración Distrital, a través de las entidades competentes, reglamentará el aprovechamiento temporal de predios que hayan sido adquiridos para proyectos de infraestructura vial y de transporte públic</w:t>
      </w:r>
      <w:r>
        <w:rPr>
          <w:rFonts w:ascii="Arial" w:hAnsi="Arial"/>
          <w:i/>
        </w:rPr>
        <w:t xml:space="preserve">o y que no estén siendo objeto de actividades de obra. Este aprovechamiento temporal podrá ser, entre otros, urbanístico, económico y/o social, con miras a mitigar el impacto en términos de seguridad </w:t>
      </w:r>
      <w:r>
        <w:rPr>
          <w:rFonts w:ascii="Arial" w:hAnsi="Arial"/>
          <w:i/>
          <w:spacing w:val="-2"/>
        </w:rPr>
        <w:t>ciudadana.</w:t>
      </w:r>
    </w:p>
    <w:p w:rsidR="00A15728" w:rsidRDefault="00D26666">
      <w:pPr>
        <w:spacing w:before="240"/>
        <w:ind w:left="360" w:right="362"/>
        <w:jc w:val="both"/>
        <w:rPr>
          <w:rFonts w:ascii="Arial" w:hAnsi="Arial"/>
          <w:i/>
        </w:rPr>
      </w:pPr>
      <w:r>
        <w:t xml:space="preserve">Artículo 300. </w:t>
      </w:r>
      <w:r>
        <w:rPr>
          <w:rFonts w:ascii="Arial" w:hAnsi="Arial"/>
          <w:i/>
        </w:rPr>
        <w:t>(...) Proyectos de infraestruct</w:t>
      </w:r>
      <w:r>
        <w:rPr>
          <w:rFonts w:ascii="Arial" w:hAnsi="Arial"/>
          <w:i/>
        </w:rPr>
        <w:t>ura de movilidad del Plan Distrital de Desarrollo. A continuación, se relacionan los proyectos de infraestructura de movilidad, cuya ejecución se podrá priorizar, de acuerdo con la disponibilidad presupuestal (...)</w:t>
      </w:r>
    </w:p>
    <w:p w:rsidR="00A15728" w:rsidRDefault="00D26666">
      <w:pPr>
        <w:spacing w:before="240"/>
        <w:ind w:left="360" w:right="345"/>
        <w:jc w:val="both"/>
        <w:rPr>
          <w:rFonts w:ascii="Arial" w:hAnsi="Arial"/>
          <w:i/>
        </w:rPr>
      </w:pPr>
      <w:r>
        <w:t xml:space="preserve">Parágrafo 2. </w:t>
      </w:r>
      <w:r>
        <w:rPr>
          <w:rFonts w:ascii="Arial" w:hAnsi="Arial"/>
          <w:i/>
        </w:rPr>
        <w:t>Los predios que fueron adqui</w:t>
      </w:r>
      <w:r>
        <w:rPr>
          <w:rFonts w:ascii="Arial" w:hAnsi="Arial"/>
          <w:i/>
        </w:rPr>
        <w:t>ridos por el Distrito Capital para las zonas de reserva vial de los proyectos estratégicos viales listados en el presente artículo, deben destinarse exclusivamente a las soluciones de movilidad. En las áreas que no se requieran para la ejecución de los pro</w:t>
      </w:r>
      <w:r>
        <w:rPr>
          <w:rFonts w:ascii="Arial" w:hAnsi="Arial"/>
          <w:i/>
        </w:rPr>
        <w:t>yectos de movilidad, según los estudios que se adelanten, solo se podrán desarrollar actividades asociadas a la necesidad de espacio público e infraestructura para servicios sociales y del cuidado, y las demás actividades en el Decreto 493 de 2023 o la nor</w:t>
      </w:r>
      <w:r>
        <w:rPr>
          <w:rFonts w:ascii="Arial" w:hAnsi="Arial"/>
          <w:i/>
        </w:rPr>
        <w:t>ma que lo modifique, complemente o sustituya.</w:t>
      </w:r>
    </w:p>
    <w:p w:rsidR="00A15728" w:rsidRDefault="00D26666">
      <w:pPr>
        <w:spacing w:before="238"/>
        <w:ind w:left="360"/>
        <w:jc w:val="both"/>
      </w:pPr>
      <w:r>
        <w:rPr>
          <w:rFonts w:ascii="Arial"/>
          <w:b/>
        </w:rPr>
        <w:t>Decreto</w:t>
      </w:r>
      <w:r>
        <w:rPr>
          <w:rFonts w:ascii="Arial"/>
          <w:b/>
          <w:spacing w:val="-18"/>
        </w:rPr>
        <w:t xml:space="preserve"> </w:t>
      </w:r>
      <w:r>
        <w:rPr>
          <w:rFonts w:ascii="Arial"/>
          <w:b/>
        </w:rPr>
        <w:t>555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2021</w:t>
      </w:r>
      <w:r>
        <w:rPr>
          <w:rFonts w:ascii="Arial"/>
          <w:b/>
          <w:spacing w:val="-15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Plan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Ordenamiento</w:t>
      </w:r>
      <w:r>
        <w:rPr>
          <w:spacing w:val="-15"/>
        </w:rPr>
        <w:t xml:space="preserve"> </w:t>
      </w:r>
      <w:r>
        <w:rPr>
          <w:spacing w:val="-2"/>
        </w:rPr>
        <w:t>Territorial</w:t>
      </w:r>
    </w:p>
    <w:p w:rsidR="00A15728" w:rsidRDefault="00D26666">
      <w:pPr>
        <w:spacing w:before="242"/>
        <w:ind w:left="360" w:right="347"/>
        <w:jc w:val="both"/>
        <w:rPr>
          <w:rFonts w:ascii="Arial" w:hAnsi="Arial"/>
          <w:i/>
        </w:rPr>
      </w:pPr>
      <w:r>
        <w:rPr>
          <w:rFonts w:ascii="Arial" w:hAnsi="Arial"/>
          <w:b/>
        </w:rPr>
        <w:t xml:space="preserve">Artículo 157. </w:t>
      </w:r>
      <w:r>
        <w:rPr>
          <w:rFonts w:ascii="Arial" w:hAnsi="Arial"/>
          <w:b/>
          <w:i/>
        </w:rPr>
        <w:t xml:space="preserve">Red de transporte público urbano de pasajeros. </w:t>
      </w:r>
      <w:r>
        <w:rPr>
          <w:rFonts w:ascii="Arial" w:hAnsi="Arial"/>
          <w:i/>
        </w:rPr>
        <w:t>Soporta las dinámicas funcionales del área urbana y de conexión rural y regional, y se constituye en un componente ordenador del territorio que contribuye a la definición de normas urbanísticas de usos, aprovechamientos y condiciones para la localización d</w:t>
      </w:r>
      <w:r>
        <w:rPr>
          <w:rFonts w:ascii="Arial" w:hAnsi="Arial"/>
          <w:i/>
        </w:rPr>
        <w:t>e actividades urbanas.</w:t>
      </w:r>
    </w:p>
    <w:p w:rsidR="00A15728" w:rsidRDefault="00A15728">
      <w:pPr>
        <w:pStyle w:val="Textoindependiente"/>
        <w:spacing w:before="4"/>
        <w:rPr>
          <w:rFonts w:ascii="Arial"/>
          <w:i/>
        </w:rPr>
      </w:pPr>
    </w:p>
    <w:p w:rsidR="00A15728" w:rsidRDefault="00D26666">
      <w:pPr>
        <w:spacing w:line="253" w:lineRule="exact"/>
        <w:ind w:left="36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componentes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red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encuentran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Mapa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n.°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CU-4.4.1</w:t>
      </w:r>
      <w:r>
        <w:rPr>
          <w:rFonts w:ascii="Arial" w:hAnsi="Arial"/>
          <w:i/>
          <w:spacing w:val="47"/>
        </w:rPr>
        <w:t xml:space="preserve"> </w:t>
      </w:r>
      <w:r>
        <w:rPr>
          <w:rFonts w:ascii="Arial" w:hAnsi="Arial"/>
          <w:i/>
        </w:rPr>
        <w:t>“Red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sistema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  <w:spacing w:val="-5"/>
        </w:rPr>
        <w:t>de</w:t>
      </w:r>
    </w:p>
    <w:p w:rsidR="00A15728" w:rsidRDefault="00D26666">
      <w:pPr>
        <w:ind w:left="36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transporte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público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pasajeros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urbano-rural-regional”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son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siguientes:</w:t>
      </w:r>
    </w:p>
    <w:p w:rsidR="00A15728" w:rsidRDefault="00A15728">
      <w:pPr>
        <w:pStyle w:val="Textoindependiente"/>
        <w:rPr>
          <w:rFonts w:ascii="Arial"/>
          <w:i/>
        </w:rPr>
      </w:pPr>
    </w:p>
    <w:p w:rsidR="00A15728" w:rsidRDefault="00D26666">
      <w:pPr>
        <w:pStyle w:val="Prrafodelista"/>
        <w:numPr>
          <w:ilvl w:val="0"/>
          <w:numId w:val="5"/>
        </w:numPr>
        <w:tabs>
          <w:tab w:val="left" w:pos="599"/>
        </w:tabs>
        <w:spacing w:before="1"/>
        <w:ind w:left="599" w:hanging="239"/>
        <w:rPr>
          <w:rFonts w:ascii="Arial" w:hAnsi="Arial"/>
          <w:i/>
        </w:rPr>
      </w:pPr>
      <w:r>
        <w:rPr>
          <w:rFonts w:ascii="Arial" w:hAnsi="Arial"/>
          <w:i/>
        </w:rPr>
        <w:t>Los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" w:hAnsi="Arial"/>
          <w:i/>
        </w:rPr>
        <w:t>corredores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</w:rPr>
        <w:t>transporte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  <w:spacing w:val="-2"/>
        </w:rPr>
        <w:t>público.</w:t>
      </w:r>
    </w:p>
    <w:p w:rsidR="00A15728" w:rsidRDefault="00A15728">
      <w:pPr>
        <w:pStyle w:val="Textoindependiente"/>
        <w:rPr>
          <w:rFonts w:ascii="Arial"/>
          <w:i/>
        </w:rPr>
      </w:pPr>
    </w:p>
    <w:p w:rsidR="00A15728" w:rsidRDefault="00D26666">
      <w:pPr>
        <w:pStyle w:val="Prrafodelista"/>
        <w:numPr>
          <w:ilvl w:val="0"/>
          <w:numId w:val="5"/>
        </w:numPr>
        <w:tabs>
          <w:tab w:val="left" w:pos="599"/>
        </w:tabs>
        <w:ind w:left="599" w:hanging="239"/>
        <w:rPr>
          <w:rFonts w:ascii="Arial" w:hAnsi="Arial"/>
          <w:i/>
        </w:rPr>
      </w:pPr>
      <w:r>
        <w:rPr>
          <w:rFonts w:ascii="Arial" w:hAnsi="Arial"/>
          <w:i/>
          <w:spacing w:val="-2"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infraestructura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soporte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del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2"/>
        </w:rPr>
        <w:t>transporte público.</w:t>
      </w:r>
    </w:p>
    <w:p w:rsidR="00A15728" w:rsidRDefault="00A15728">
      <w:pPr>
        <w:pStyle w:val="Textoindependiente"/>
        <w:rPr>
          <w:rFonts w:ascii="Arial"/>
          <w:i/>
        </w:rPr>
      </w:pPr>
    </w:p>
    <w:p w:rsidR="00A15728" w:rsidRDefault="00D26666">
      <w:pPr>
        <w:pStyle w:val="Prrafodelista"/>
        <w:numPr>
          <w:ilvl w:val="0"/>
          <w:numId w:val="5"/>
        </w:numPr>
        <w:tabs>
          <w:tab w:val="left" w:pos="599"/>
        </w:tabs>
        <w:spacing w:before="1"/>
        <w:ind w:left="599" w:hanging="239"/>
        <w:rPr>
          <w:rFonts w:ascii="Arial" w:hAnsi="Arial"/>
          <w:i/>
        </w:rPr>
      </w:pPr>
      <w:r>
        <w:rPr>
          <w:rFonts w:ascii="Arial" w:hAnsi="Arial"/>
          <w:i/>
          <w:spacing w:val="-2"/>
        </w:rPr>
        <w:t>Los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complejos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integración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modal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4"/>
        </w:rPr>
        <w:t>–CIM.</w:t>
      </w:r>
    </w:p>
    <w:p w:rsidR="00A15728" w:rsidRDefault="00D26666">
      <w:pPr>
        <w:pStyle w:val="Prrafodelista"/>
        <w:numPr>
          <w:ilvl w:val="0"/>
          <w:numId w:val="5"/>
        </w:numPr>
        <w:tabs>
          <w:tab w:val="left" w:pos="599"/>
        </w:tabs>
        <w:spacing w:before="251"/>
        <w:ind w:left="599" w:hanging="239"/>
        <w:rPr>
          <w:rFonts w:ascii="Arial" w:hAnsi="Arial"/>
          <w:i/>
        </w:rPr>
      </w:pPr>
      <w:r>
        <w:rPr>
          <w:rFonts w:ascii="Arial" w:hAnsi="Arial"/>
          <w:i/>
          <w:spacing w:val="-2"/>
        </w:rPr>
        <w:t>Las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áreas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integración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multimodal</w:t>
      </w:r>
      <w:r>
        <w:rPr>
          <w:rFonts w:ascii="Arial" w:hAnsi="Arial"/>
          <w:i/>
          <w:spacing w:val="-4"/>
        </w:rPr>
        <w:t xml:space="preserve"> –AIM.</w:t>
      </w:r>
    </w:p>
    <w:p w:rsidR="00A15728" w:rsidRDefault="00A15728">
      <w:pPr>
        <w:pStyle w:val="Prrafodelista"/>
        <w:rPr>
          <w:rFonts w:ascii="Arial" w:hAnsi="Arial"/>
          <w:i/>
        </w:rPr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rPr>
          <w:rFonts w:ascii="Arial"/>
          <w:i/>
        </w:rPr>
      </w:pPr>
    </w:p>
    <w:p w:rsidR="00A15728" w:rsidRDefault="00A15728">
      <w:pPr>
        <w:pStyle w:val="Textoindependiente"/>
        <w:spacing w:before="14"/>
        <w:rPr>
          <w:rFonts w:ascii="Arial"/>
          <w:i/>
        </w:rPr>
      </w:pPr>
    </w:p>
    <w:p w:rsidR="00A15728" w:rsidRDefault="00D26666">
      <w:pPr>
        <w:spacing w:before="1"/>
        <w:ind w:left="360" w:right="352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>Parágrafo 1</w:t>
      </w:r>
      <w:r>
        <w:rPr>
          <w:rFonts w:ascii="Arial" w:hAnsi="Arial"/>
          <w:i/>
        </w:rPr>
        <w:t>. Los inmuebles que conforman la infraestructura de transporte público podrán de acuerdo con sus particularidades servir igualmente como elementos integradores con el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espacio público. Sin embargo, primará su caracterización como elementos de la infraestruc</w:t>
      </w:r>
      <w:r>
        <w:rPr>
          <w:rFonts w:ascii="Arial" w:hAnsi="Arial"/>
          <w:i/>
        </w:rPr>
        <w:t xml:space="preserve">tura de transporte para efectos de su uso y de los instrumentos y procedimientos aplicables para su </w:t>
      </w:r>
      <w:r>
        <w:rPr>
          <w:rFonts w:ascii="Arial" w:hAnsi="Arial"/>
          <w:i/>
          <w:spacing w:val="-2"/>
        </w:rPr>
        <w:t>desarrollo.</w:t>
      </w:r>
    </w:p>
    <w:p w:rsidR="00A15728" w:rsidRDefault="00D26666">
      <w:pPr>
        <w:spacing w:before="251"/>
        <w:ind w:left="360" w:right="342"/>
        <w:jc w:val="both"/>
        <w:rPr>
          <w:rFonts w:ascii="Arial" w:hAnsi="Arial"/>
          <w:i/>
        </w:rPr>
      </w:pPr>
      <w:r>
        <w:rPr>
          <w:rFonts w:ascii="Arial" w:hAnsi="Arial"/>
          <w:b/>
          <w:i/>
        </w:rPr>
        <w:t>Parágrafo 2</w:t>
      </w:r>
      <w:r>
        <w:rPr>
          <w:rFonts w:ascii="Arial" w:hAnsi="Arial"/>
          <w:i/>
        </w:rPr>
        <w:t>. Los predios remanentes que colindan de forma inmediata con la</w:t>
      </w:r>
      <w:r>
        <w:rPr>
          <w:rFonts w:ascii="Arial" w:hAnsi="Arial"/>
          <w:i/>
          <w:spacing w:val="30"/>
        </w:rPr>
        <w:t xml:space="preserve"> </w:t>
      </w:r>
      <w:r>
        <w:rPr>
          <w:rFonts w:ascii="Arial" w:hAnsi="Arial"/>
          <w:i/>
        </w:rPr>
        <w:t>infraestructura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de transporte y, en general, los inmuebles destinados</w:t>
      </w:r>
      <w:r>
        <w:rPr>
          <w:rFonts w:ascii="Arial" w:hAnsi="Arial"/>
          <w:i/>
        </w:rPr>
        <w:t xml:space="preserve"> por naturaleza, uso o afectación al sistema de transporte público de pasajeros son catalogados como infraestructura de transporte de conformidad con lo establecido en el artículo </w:t>
      </w:r>
      <w:hyperlink r:id="rId12">
        <w:r>
          <w:rPr>
            <w:rFonts w:ascii="Arial" w:hAnsi="Arial"/>
            <w:i/>
            <w:u w:val="thick"/>
          </w:rPr>
          <w:t>4</w:t>
        </w:r>
      </w:hyperlink>
      <w:r>
        <w:rPr>
          <w:rFonts w:ascii="Arial" w:hAnsi="Arial"/>
          <w:i/>
        </w:rPr>
        <w:t xml:space="preserve"> de la Ley 1682 de 2013 o la que la modifique adicione o sustituya. Para su desarrollo urbanístico podrán aplicar las normas definidas para predios remanentes por obra pública establecidas en el presente Plan.</w:t>
      </w:r>
    </w:p>
    <w:p w:rsidR="00A15728" w:rsidRDefault="00D26666">
      <w:pPr>
        <w:spacing w:before="235" w:line="242" w:lineRule="auto"/>
        <w:ind w:left="360" w:right="358"/>
        <w:jc w:val="both"/>
        <w:rPr>
          <w:rFonts w:ascii="Arial" w:hAnsi="Arial"/>
          <w:i/>
        </w:rPr>
      </w:pPr>
      <w:r>
        <w:rPr>
          <w:rFonts w:ascii="Arial" w:hAnsi="Arial"/>
          <w:b/>
        </w:rPr>
        <w:t xml:space="preserve">Decreto 315 de 2024 - </w:t>
      </w:r>
      <w:r>
        <w:rPr>
          <w:rFonts w:ascii="Arial" w:hAnsi="Arial"/>
          <w:i/>
        </w:rPr>
        <w:t>Por medio d</w:t>
      </w:r>
      <w:r>
        <w:rPr>
          <w:rFonts w:ascii="Arial" w:hAnsi="Arial"/>
          <w:i/>
        </w:rPr>
        <w:t>el cual se reglamentan los artículos</w:t>
      </w:r>
      <w:r>
        <w:rPr>
          <w:rFonts w:ascii="Arial" w:hAnsi="Arial"/>
          <w:i/>
          <w:spacing w:val="-1"/>
        </w:rPr>
        <w:t xml:space="preserve"> </w:t>
      </w:r>
      <w:hyperlink r:id="rId13">
        <w:r>
          <w:rPr>
            <w:rFonts w:ascii="Arial" w:hAnsi="Arial"/>
            <w:i/>
            <w:u w:val="single"/>
          </w:rPr>
          <w:t>147</w:t>
        </w:r>
      </w:hyperlink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1"/>
        </w:rPr>
        <w:t xml:space="preserve"> </w:t>
      </w:r>
      <w:hyperlink r:id="rId14">
        <w:r>
          <w:rPr>
            <w:rFonts w:ascii="Arial" w:hAnsi="Arial"/>
            <w:i/>
            <w:u w:val="single"/>
          </w:rPr>
          <w:t>549</w:t>
        </w:r>
      </w:hyperlink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del Decreto Distrital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555 d</w:t>
      </w:r>
      <w:r>
        <w:rPr>
          <w:rFonts w:ascii="Arial" w:hAnsi="Arial"/>
          <w:i/>
        </w:rPr>
        <w:t>e 2021, en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lo que tiene que ver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 xml:space="preserve">el </w:t>
      </w:r>
      <w:r>
        <w:rPr>
          <w:rFonts w:ascii="Arial" w:hAnsi="Arial"/>
          <w:b/>
          <w:i/>
        </w:rPr>
        <w:t xml:space="preserve">aprovechamiento económico </w:t>
      </w:r>
      <w:r>
        <w:rPr>
          <w:rFonts w:ascii="Arial" w:hAnsi="Arial"/>
          <w:i/>
        </w:rPr>
        <w:t>del espacio público y la explotación económica de la infraestructura pública en el Distrito Capital, y se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dictan otras disposiciones</w:t>
      </w:r>
    </w:p>
    <w:p w:rsidR="00A15728" w:rsidRDefault="00D26666">
      <w:pPr>
        <w:pStyle w:val="Ttulo1"/>
        <w:numPr>
          <w:ilvl w:val="1"/>
          <w:numId w:val="9"/>
        </w:numPr>
        <w:tabs>
          <w:tab w:val="left" w:pos="721"/>
        </w:tabs>
        <w:spacing w:before="233"/>
        <w:ind w:left="721" w:hanging="361"/>
      </w:pPr>
      <w:r>
        <w:t>DE</w:t>
      </w:r>
      <w:r>
        <w:rPr>
          <w:spacing w:val="-14"/>
        </w:rPr>
        <w:t xml:space="preserve"> </w:t>
      </w:r>
      <w:r>
        <w:t>ORDEN</w:t>
      </w:r>
      <w:r>
        <w:rPr>
          <w:spacing w:val="-8"/>
        </w:rPr>
        <w:t xml:space="preserve"> </w:t>
      </w:r>
      <w:r>
        <w:rPr>
          <w:spacing w:val="-2"/>
        </w:rPr>
        <w:t>NACIONAL</w:t>
      </w:r>
    </w:p>
    <w:p w:rsidR="00A15728" w:rsidRDefault="00D26666">
      <w:pPr>
        <w:spacing w:before="239" w:line="244" w:lineRule="auto"/>
        <w:ind w:left="360" w:right="350"/>
        <w:jc w:val="both"/>
        <w:rPr>
          <w:rFonts w:ascii="Arial"/>
          <w:i/>
        </w:rPr>
      </w:pPr>
      <w:r>
        <w:rPr>
          <w:rFonts w:ascii="Arial"/>
          <w:b/>
        </w:rPr>
        <w:t xml:space="preserve">Ley 1682 de 2013 - </w:t>
      </w:r>
      <w:r>
        <w:rPr>
          <w:rFonts w:ascii="Arial"/>
          <w:i/>
        </w:rPr>
        <w:t>Por la cual se adoptan medidas y disposiciones para los proyectos de infraestructura de transporte y se conceden facultades extraordinarias.</w:t>
      </w:r>
    </w:p>
    <w:p w:rsidR="00A15728" w:rsidRDefault="00A15728">
      <w:pPr>
        <w:pStyle w:val="Textoindependiente"/>
        <w:rPr>
          <w:rFonts w:ascii="Arial"/>
          <w:i/>
        </w:rPr>
      </w:pPr>
    </w:p>
    <w:p w:rsidR="00A15728" w:rsidRDefault="00A15728">
      <w:pPr>
        <w:pStyle w:val="Textoindependiente"/>
        <w:spacing w:before="15"/>
        <w:rPr>
          <w:rFonts w:ascii="Arial"/>
          <w:i/>
        </w:rPr>
      </w:pPr>
    </w:p>
    <w:p w:rsidR="00A15728" w:rsidRDefault="00D26666">
      <w:pPr>
        <w:pStyle w:val="Ttulo1"/>
        <w:numPr>
          <w:ilvl w:val="0"/>
          <w:numId w:val="5"/>
        </w:numPr>
        <w:tabs>
          <w:tab w:val="left" w:pos="599"/>
        </w:tabs>
        <w:spacing w:before="1"/>
        <w:ind w:left="599" w:hanging="239"/>
      </w:pPr>
      <w:r>
        <w:rPr>
          <w:spacing w:val="-2"/>
        </w:rPr>
        <w:t>COMPETENCIA</w:t>
      </w:r>
      <w:r>
        <w:rPr>
          <w:spacing w:val="-14"/>
        </w:rPr>
        <w:t xml:space="preserve"> </w:t>
      </w:r>
      <w:r>
        <w:rPr>
          <w:spacing w:val="-2"/>
        </w:rPr>
        <w:t>CONCEJO</w:t>
      </w:r>
      <w:r>
        <w:rPr>
          <w:spacing w:val="2"/>
        </w:rPr>
        <w:t xml:space="preserve"> </w:t>
      </w:r>
      <w:r>
        <w:rPr>
          <w:spacing w:val="-2"/>
        </w:rPr>
        <w:t>DE</w:t>
      </w:r>
      <w:r>
        <w:rPr>
          <w:spacing w:val="-3"/>
        </w:rPr>
        <w:t xml:space="preserve"> </w:t>
      </w:r>
      <w:r>
        <w:rPr>
          <w:spacing w:val="-2"/>
        </w:rPr>
        <w:t>BOGOTÁ</w:t>
      </w:r>
    </w:p>
    <w:p w:rsidR="00A15728" w:rsidRDefault="00D26666">
      <w:pPr>
        <w:pStyle w:val="Textoindependiente"/>
        <w:spacing w:before="188" w:line="276" w:lineRule="auto"/>
        <w:ind w:left="360" w:right="362"/>
        <w:jc w:val="both"/>
      </w:pPr>
      <w:r>
        <w:t>Teniendo en cuenta la Constitución y las leyes que regulan el funcionamiento de las</w:t>
      </w:r>
      <w:r>
        <w:t xml:space="preserve"> corporaciones municipales, encontramos que la competencia del Concejo de Bogotá para expedir un acuerdo relacionado con el objeto del presente proyecto.</w:t>
      </w:r>
    </w:p>
    <w:p w:rsidR="00A15728" w:rsidRDefault="00A15728">
      <w:pPr>
        <w:pStyle w:val="Textoindependiente"/>
        <w:spacing w:before="29"/>
      </w:pPr>
    </w:p>
    <w:p w:rsidR="00A15728" w:rsidRDefault="00D26666">
      <w:pPr>
        <w:pStyle w:val="Ttulo1"/>
        <w:numPr>
          <w:ilvl w:val="0"/>
          <w:numId w:val="5"/>
        </w:numPr>
        <w:tabs>
          <w:tab w:val="left" w:pos="599"/>
        </w:tabs>
        <w:ind w:left="599" w:hanging="239"/>
      </w:pPr>
      <w:r>
        <w:rPr>
          <w:spacing w:val="-5"/>
        </w:rPr>
        <w:t>IMPACTO</w:t>
      </w:r>
      <w:r>
        <w:rPr>
          <w:spacing w:val="-7"/>
        </w:rPr>
        <w:t xml:space="preserve"> </w:t>
      </w:r>
      <w:r>
        <w:rPr>
          <w:spacing w:val="-2"/>
        </w:rPr>
        <w:t>FISCAL</w:t>
      </w:r>
    </w:p>
    <w:p w:rsidR="00A15728" w:rsidRDefault="00A15728">
      <w:pPr>
        <w:pStyle w:val="Textoindependiente"/>
        <w:spacing w:before="53"/>
        <w:rPr>
          <w:rFonts w:ascii="Arial"/>
          <w:b/>
        </w:rPr>
      </w:pPr>
    </w:p>
    <w:p w:rsidR="00A15728" w:rsidRDefault="00D26666">
      <w:pPr>
        <w:pStyle w:val="Textoindependiente"/>
        <w:ind w:left="360" w:right="351"/>
        <w:jc w:val="both"/>
      </w:pPr>
      <w:r>
        <w:t>El presente proyecto de acuerdo no tiene implicaciones fiscales directas, ya que su o</w:t>
      </w:r>
      <w:r>
        <w:t>bjetivo es reglamentar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uso temporal de predios ya adquiridos y que forman parte del patrimonio distrital. La implementación del cronograma para la utilización de estos predios no requiere de nuevas asignaciones presupuestales, sino de la optimización de</w:t>
      </w:r>
      <w:r>
        <w:t>l uso de los recursos</w:t>
      </w:r>
      <w:r>
        <w:rPr>
          <w:spacing w:val="40"/>
        </w:rPr>
        <w:t xml:space="preserve"> </w:t>
      </w:r>
      <w:r>
        <w:rPr>
          <w:spacing w:val="-2"/>
        </w:rPr>
        <w:t>existentes.</w:t>
      </w:r>
    </w:p>
    <w:p w:rsidR="00A15728" w:rsidRDefault="00A15728">
      <w:pPr>
        <w:pStyle w:val="Textoindependiente"/>
        <w:spacing w:before="23"/>
      </w:pPr>
    </w:p>
    <w:p w:rsidR="00A15728" w:rsidRDefault="00D26666">
      <w:pPr>
        <w:pStyle w:val="Ttulo1"/>
        <w:numPr>
          <w:ilvl w:val="0"/>
          <w:numId w:val="5"/>
        </w:numPr>
        <w:tabs>
          <w:tab w:val="left" w:pos="599"/>
        </w:tabs>
        <w:spacing w:before="1"/>
        <w:ind w:left="599" w:hanging="239"/>
      </w:pPr>
      <w:r>
        <w:rPr>
          <w:spacing w:val="-2"/>
        </w:rPr>
        <w:t>CONCLUSIONES</w:t>
      </w:r>
    </w:p>
    <w:p w:rsidR="00A15728" w:rsidRDefault="00A15728">
      <w:pPr>
        <w:pStyle w:val="Textoindependiente"/>
        <w:spacing w:before="14"/>
        <w:rPr>
          <w:rFonts w:ascii="Arial"/>
          <w:b/>
        </w:rPr>
      </w:pPr>
    </w:p>
    <w:p w:rsidR="00A15728" w:rsidRDefault="00D26666">
      <w:pPr>
        <w:pStyle w:val="Prrafodelista"/>
        <w:numPr>
          <w:ilvl w:val="1"/>
          <w:numId w:val="5"/>
        </w:numPr>
        <w:tabs>
          <w:tab w:val="left" w:pos="1073"/>
          <w:tab w:val="left" w:pos="1080"/>
        </w:tabs>
        <w:spacing w:line="259" w:lineRule="auto"/>
        <w:ind w:right="475" w:hanging="360"/>
      </w:pPr>
      <w:r>
        <w:t>Sostenibilidad</w:t>
      </w:r>
      <w:r>
        <w:rPr>
          <w:spacing w:val="-5"/>
        </w:rPr>
        <w:t xml:space="preserve"> </w:t>
      </w:r>
      <w:r>
        <w:t>financiera:</w:t>
      </w:r>
      <w:r>
        <w:rPr>
          <w:spacing w:val="-7"/>
        </w:rPr>
        <w:t xml:space="preserve"> </w:t>
      </w:r>
      <w:r>
        <w:t>Generación</w:t>
      </w:r>
      <w:r>
        <w:rPr>
          <w:spacing w:val="-5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ingresos</w:t>
      </w:r>
      <w:r>
        <w:rPr>
          <w:spacing w:val="-14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financiar</w:t>
      </w:r>
      <w:r>
        <w:rPr>
          <w:spacing w:val="-8"/>
        </w:rPr>
        <w:t xml:space="preserve"> </w:t>
      </w:r>
      <w:r>
        <w:t>proyectos</w:t>
      </w:r>
      <w:r>
        <w:rPr>
          <w:spacing w:val="-13"/>
        </w:rPr>
        <w:t xml:space="preserve"> </w:t>
      </w:r>
      <w:r>
        <w:t>urbanos</w:t>
      </w:r>
      <w:r>
        <w:rPr>
          <w:spacing w:val="-9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 xml:space="preserve">de </w:t>
      </w:r>
      <w:r>
        <w:rPr>
          <w:spacing w:val="-2"/>
        </w:rPr>
        <w:t>movilidad.</w:t>
      </w:r>
    </w:p>
    <w:p w:rsidR="00A15728" w:rsidRDefault="00D26666">
      <w:pPr>
        <w:pStyle w:val="Prrafodelista"/>
        <w:numPr>
          <w:ilvl w:val="1"/>
          <w:numId w:val="5"/>
        </w:numPr>
        <w:tabs>
          <w:tab w:val="left" w:pos="1073"/>
          <w:tab w:val="left" w:pos="1080"/>
        </w:tabs>
        <w:spacing w:before="1" w:line="259" w:lineRule="auto"/>
        <w:ind w:right="459" w:hanging="360"/>
      </w:pPr>
      <w:r>
        <w:t>Mejoramiento</w:t>
      </w:r>
      <w:r>
        <w:rPr>
          <w:spacing w:val="-8"/>
        </w:rPr>
        <w:t xml:space="preserve"> </w:t>
      </w:r>
      <w:r>
        <w:t>urbano:</w:t>
      </w:r>
      <w:r>
        <w:rPr>
          <w:spacing w:val="-6"/>
        </w:rPr>
        <w:t xml:space="preserve"> </w:t>
      </w:r>
      <w:r>
        <w:t>Reducción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impacto</w:t>
      </w:r>
      <w:r>
        <w:rPr>
          <w:spacing w:val="-10"/>
        </w:rPr>
        <w:t xml:space="preserve"> </w:t>
      </w:r>
      <w:r>
        <w:t>negativo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predios</w:t>
      </w:r>
      <w:r>
        <w:rPr>
          <w:spacing w:val="-11"/>
        </w:rPr>
        <w:t xml:space="preserve"> </w:t>
      </w:r>
      <w:r>
        <w:t>baldíos</w:t>
      </w:r>
      <w:r>
        <w:rPr>
          <w:spacing w:val="-6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aumento de la seguridad.</w:t>
      </w:r>
    </w:p>
    <w:p w:rsidR="00A15728" w:rsidRDefault="00A15728">
      <w:pPr>
        <w:pStyle w:val="Prrafodelista"/>
        <w:spacing w:line="259" w:lineRule="auto"/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18"/>
      </w:pPr>
    </w:p>
    <w:p w:rsidR="00A15728" w:rsidRDefault="00D26666">
      <w:pPr>
        <w:pStyle w:val="Prrafodelista"/>
        <w:numPr>
          <w:ilvl w:val="1"/>
          <w:numId w:val="5"/>
        </w:numPr>
        <w:tabs>
          <w:tab w:val="left" w:pos="1073"/>
          <w:tab w:val="left" w:pos="1080"/>
        </w:tabs>
        <w:spacing w:line="259" w:lineRule="auto"/>
        <w:ind w:right="588" w:hanging="360"/>
      </w:pPr>
      <w:r>
        <w:t>Participación</w:t>
      </w:r>
      <w:r>
        <w:rPr>
          <w:spacing w:val="32"/>
        </w:rPr>
        <w:t xml:space="preserve"> </w:t>
      </w:r>
      <w:r>
        <w:t>ciudadana:</w:t>
      </w:r>
      <w:r>
        <w:rPr>
          <w:spacing w:val="29"/>
        </w:rPr>
        <w:t xml:space="preserve"> </w:t>
      </w:r>
      <w:r>
        <w:t>Promoción</w:t>
      </w:r>
      <w:r>
        <w:rPr>
          <w:spacing w:val="3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beneficien</w:t>
      </w:r>
      <w:r>
        <w:rPr>
          <w:spacing w:val="-5"/>
        </w:rPr>
        <w:t xml:space="preserve"> </w:t>
      </w:r>
      <w:r>
        <w:t>directamente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 comunidades locales.</w:t>
      </w:r>
    </w:p>
    <w:p w:rsidR="00A15728" w:rsidRDefault="00D26666">
      <w:pPr>
        <w:pStyle w:val="Prrafodelista"/>
        <w:numPr>
          <w:ilvl w:val="1"/>
          <w:numId w:val="5"/>
        </w:numPr>
        <w:tabs>
          <w:tab w:val="left" w:pos="1073"/>
          <w:tab w:val="left" w:pos="1080"/>
        </w:tabs>
        <w:spacing w:line="254" w:lineRule="auto"/>
        <w:ind w:right="620" w:hanging="360"/>
      </w:pPr>
      <w:r>
        <w:t>Desarrollo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infraestructura</w:t>
      </w:r>
      <w:r>
        <w:rPr>
          <w:spacing w:val="-5"/>
        </w:rPr>
        <w:t xml:space="preserve"> </w:t>
      </w:r>
      <w:r>
        <w:t>sostenible:</w:t>
      </w:r>
      <w:r>
        <w:rPr>
          <w:spacing w:val="-11"/>
        </w:rPr>
        <w:t xml:space="preserve"> </w:t>
      </w:r>
      <w:r>
        <w:t>Optimización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uso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terrenos</w:t>
      </w:r>
      <w:r>
        <w:rPr>
          <w:spacing w:val="-11"/>
        </w:rPr>
        <w:t xml:space="preserve"> </w:t>
      </w:r>
      <w:r>
        <w:t>estratégicos mientras se espera su uso definitivo.</w:t>
      </w:r>
    </w:p>
    <w:p w:rsidR="00A15728" w:rsidRDefault="00D26666">
      <w:pPr>
        <w:pStyle w:val="Textoindependiente"/>
        <w:spacing w:before="244" w:line="259" w:lineRule="auto"/>
        <w:ind w:left="360" w:right="362"/>
        <w:jc w:val="both"/>
      </w:pPr>
      <w:r>
        <w:t>Este proyecto de acuerdo representa una oportunidad para Bogotá de convertir los retos urbanos en beneficios tangibles, asegurando un manejo eficiente y sostenible de los predios adquiridos para obras públicas.</w:t>
      </w:r>
    </w:p>
    <w:p w:rsidR="00A15728" w:rsidRDefault="00D26666">
      <w:pPr>
        <w:pStyle w:val="Textoindependiente"/>
        <w:spacing w:before="237"/>
        <w:ind w:left="360"/>
      </w:pPr>
      <w:r>
        <w:rPr>
          <w:spacing w:val="-2"/>
        </w:rPr>
        <w:t>Firma,</w:t>
      </w:r>
    </w:p>
    <w:p w:rsidR="00A15728" w:rsidRDefault="00A15728">
      <w:pPr>
        <w:pStyle w:val="Textoindependiente"/>
        <w:rPr>
          <w:sz w:val="20"/>
        </w:rPr>
      </w:pPr>
    </w:p>
    <w:p w:rsidR="00A15728" w:rsidRDefault="00A15728">
      <w:pPr>
        <w:pStyle w:val="Textoindependiente"/>
        <w:spacing w:before="202"/>
        <w:rPr>
          <w:sz w:val="20"/>
        </w:rPr>
      </w:pPr>
    </w:p>
    <w:p w:rsidR="00A15728" w:rsidRDefault="00A15728">
      <w:pPr>
        <w:pStyle w:val="Textoindependiente"/>
        <w:rPr>
          <w:sz w:val="20"/>
        </w:rPr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114"/>
      </w:pPr>
    </w:p>
    <w:p w:rsidR="00A15728" w:rsidRDefault="00D26666">
      <w:pPr>
        <w:pStyle w:val="Textoindependiente"/>
        <w:spacing w:line="244" w:lineRule="auto"/>
        <w:ind w:left="360" w:right="926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850900</wp:posOffset>
                </wp:positionH>
                <wp:positionV relativeFrom="paragraph">
                  <wp:posOffset>-412302</wp:posOffset>
                </wp:positionV>
                <wp:extent cx="2327910" cy="402590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27910" cy="402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15728" w:rsidRDefault="00A15728">
                            <w:pPr>
                              <w:pStyle w:val="Textoindependiente"/>
                              <w:spacing w:before="127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:rsidR="00A15728" w:rsidRDefault="00D26666">
                            <w:pPr>
                              <w:spacing w:before="1"/>
                              <w:ind w:left="9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CRISTINA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CALDERÓN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RESTREPO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7" type="#_x0000_t202" style="position:absolute;left:0;text-align:left;margin-left:67pt;margin-top:-32.45pt;width:183.3pt;height:31.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" filled="f" stroked="f">
                <v:path arrowok="t"/>
                <v:textbox inset="0,0,0,0">
                  <w:txbxContent>
                    <w:p w:rsidR="00A15728" w:rsidRDefault="00A15728">
                      <w:pPr>
                        <w:pStyle w:val="Textoindependiente"/>
                        <w:spacing w:before="127"/>
                        <w:rPr>
                          <w:rFonts w:ascii="Arial"/>
                          <w:b/>
                        </w:rPr>
                      </w:pPr>
                    </w:p>
                    <w:p w:rsidR="00A15728" w:rsidRDefault="00D26666">
                      <w:pPr>
                        <w:spacing w:before="1"/>
                        <w:ind w:left="9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spacing w:val="-2"/>
                        </w:rPr>
                        <w:t>CRISTINA</w:t>
                      </w:r>
                      <w:r>
                        <w:rPr>
                          <w:rFonts w:ascii="Arial" w:hAnsi="Arial"/>
                          <w:b/>
                          <w:spacing w:val="-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CALDERÓN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RESTREPO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Concejal de Bogotá </w:t>
      </w:r>
      <w:r>
        <w:rPr>
          <w:spacing w:val="-4"/>
        </w:rPr>
        <w:t>Partido</w:t>
      </w:r>
      <w:r>
        <w:rPr>
          <w:spacing w:val="-7"/>
        </w:rPr>
        <w:t xml:space="preserve"> </w:t>
      </w:r>
      <w:r>
        <w:rPr>
          <w:spacing w:val="-4"/>
        </w:rPr>
        <w:t>Nuevo</w:t>
      </w:r>
      <w:r>
        <w:rPr>
          <w:spacing w:val="-7"/>
        </w:rPr>
        <w:t xml:space="preserve"> </w:t>
      </w:r>
      <w:r>
        <w:rPr>
          <w:spacing w:val="-4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101"/>
      </w:pPr>
    </w:p>
    <w:p w:rsidR="00A15728" w:rsidRDefault="00D26666">
      <w:pPr>
        <w:pStyle w:val="Ttulo1"/>
        <w:ind w:left="360"/>
      </w:pPr>
      <w:r>
        <w:t>JUAN</w:t>
      </w:r>
      <w:r>
        <w:rPr>
          <w:spacing w:val="-15"/>
        </w:rPr>
        <w:t xml:space="preserve"> </w:t>
      </w:r>
      <w:r>
        <w:t>BAENA</w:t>
      </w:r>
      <w:r>
        <w:rPr>
          <w:spacing w:val="-17"/>
        </w:rPr>
        <w:t xml:space="preserve"> </w:t>
      </w:r>
      <w:r>
        <w:rPr>
          <w:spacing w:val="-2"/>
        </w:rPr>
        <w:t>MERLANO</w:t>
      </w:r>
    </w:p>
    <w:p w:rsidR="00A15728" w:rsidRDefault="00D26666">
      <w:pPr>
        <w:pStyle w:val="Textoindependiente"/>
        <w:spacing w:before="16" w:line="247" w:lineRule="auto"/>
        <w:ind w:left="360" w:right="926"/>
      </w:pPr>
      <w:r>
        <w:t xml:space="preserve">Concejal de Bogotá </w:t>
      </w:r>
      <w:r>
        <w:rPr>
          <w:spacing w:val="-4"/>
        </w:rPr>
        <w:t>Partido</w:t>
      </w:r>
      <w:r>
        <w:rPr>
          <w:spacing w:val="-7"/>
        </w:rPr>
        <w:t xml:space="preserve"> </w:t>
      </w:r>
      <w:r>
        <w:rPr>
          <w:spacing w:val="-4"/>
        </w:rPr>
        <w:t>Nuevo</w:t>
      </w:r>
      <w:r>
        <w:rPr>
          <w:spacing w:val="-7"/>
        </w:rPr>
        <w:t xml:space="preserve"> </w:t>
      </w:r>
      <w:r>
        <w:rPr>
          <w:spacing w:val="-4"/>
        </w:rPr>
        <w:t>Liberalismo</w:t>
      </w:r>
    </w:p>
    <w:p w:rsidR="00A15728" w:rsidRDefault="00D26666">
      <w:pPr>
        <w:pStyle w:val="Ttulo1"/>
        <w:spacing w:before="93"/>
        <w:ind w:left="260"/>
      </w:pPr>
      <w:r>
        <w:rPr>
          <w:b w:val="0"/>
        </w:rPr>
        <w:br w:type="column"/>
      </w:r>
      <w:r>
        <w:rPr>
          <w:spacing w:val="-2"/>
        </w:rPr>
        <w:t>FERNANDO</w:t>
      </w:r>
      <w:r>
        <w:rPr>
          <w:spacing w:val="-3"/>
        </w:rPr>
        <w:t xml:space="preserve"> </w:t>
      </w:r>
      <w:r>
        <w:rPr>
          <w:spacing w:val="-2"/>
        </w:rPr>
        <w:t>LÓPEZ</w:t>
      </w:r>
      <w:r>
        <w:rPr>
          <w:spacing w:val="-7"/>
        </w:rPr>
        <w:t xml:space="preserve"> </w:t>
      </w:r>
      <w:r>
        <w:rPr>
          <w:spacing w:val="-2"/>
        </w:rPr>
        <w:t>GUTIÉRREZ</w:t>
      </w:r>
    </w:p>
    <w:p w:rsidR="00A15728" w:rsidRDefault="00D26666">
      <w:pPr>
        <w:pStyle w:val="Textoindependiente"/>
        <w:spacing w:before="26" w:line="244" w:lineRule="auto"/>
        <w:ind w:left="260" w:right="2095"/>
      </w:pPr>
      <w:r>
        <w:t xml:space="preserve">Concejal de Bogotá </w:t>
      </w:r>
      <w:r>
        <w:rPr>
          <w:spacing w:val="-4"/>
        </w:rPr>
        <w:t>Partido</w:t>
      </w:r>
      <w:r>
        <w:rPr>
          <w:spacing w:val="-8"/>
        </w:rPr>
        <w:t xml:space="preserve"> </w:t>
      </w:r>
      <w:r>
        <w:rPr>
          <w:spacing w:val="-4"/>
        </w:rPr>
        <w:t>Nuevo</w:t>
      </w:r>
      <w:r>
        <w:rPr>
          <w:spacing w:val="-7"/>
        </w:rPr>
        <w:t xml:space="preserve"> </w:t>
      </w:r>
      <w:r>
        <w:rPr>
          <w:spacing w:val="-4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101"/>
      </w:pPr>
    </w:p>
    <w:p w:rsidR="00A15728" w:rsidRDefault="00D26666">
      <w:pPr>
        <w:pStyle w:val="Ttulo1"/>
        <w:ind w:left="260"/>
      </w:pPr>
      <w:r>
        <w:rPr>
          <w:spacing w:val="-2"/>
        </w:rPr>
        <w:t>RICARDO</w:t>
      </w:r>
      <w:r>
        <w:rPr>
          <w:spacing w:val="-10"/>
        </w:rPr>
        <w:t xml:space="preserve"> </w:t>
      </w:r>
      <w:r>
        <w:rPr>
          <w:spacing w:val="-2"/>
        </w:rPr>
        <w:t>CORREA</w:t>
      </w:r>
      <w:r>
        <w:rPr>
          <w:spacing w:val="-15"/>
        </w:rPr>
        <w:t xml:space="preserve"> </w:t>
      </w:r>
      <w:r>
        <w:rPr>
          <w:spacing w:val="-2"/>
        </w:rPr>
        <w:t>MOJICA</w:t>
      </w:r>
    </w:p>
    <w:p w:rsidR="00A15728" w:rsidRDefault="00D26666">
      <w:pPr>
        <w:pStyle w:val="Textoindependiente"/>
        <w:spacing w:before="4" w:line="249" w:lineRule="auto"/>
        <w:ind w:left="260" w:right="2095"/>
      </w:pPr>
      <w:r>
        <w:t xml:space="preserve">Concejal de Bogotá </w:t>
      </w:r>
      <w:r>
        <w:rPr>
          <w:spacing w:val="-4"/>
        </w:rPr>
        <w:t>Partido</w:t>
      </w:r>
      <w:r>
        <w:rPr>
          <w:spacing w:val="-8"/>
        </w:rPr>
        <w:t xml:space="preserve"> </w:t>
      </w:r>
      <w:r>
        <w:rPr>
          <w:spacing w:val="-4"/>
        </w:rPr>
        <w:t>Nuevo</w:t>
      </w:r>
      <w:r>
        <w:rPr>
          <w:spacing w:val="-7"/>
        </w:rPr>
        <w:t xml:space="preserve"> </w:t>
      </w:r>
      <w:r>
        <w:rPr>
          <w:spacing w:val="-4"/>
        </w:rPr>
        <w:t>Liberalismo</w:t>
      </w:r>
    </w:p>
    <w:p w:rsidR="00A15728" w:rsidRDefault="00A15728">
      <w:pPr>
        <w:pStyle w:val="Textoindependiente"/>
        <w:spacing w:line="249" w:lineRule="auto"/>
        <w:sectPr w:rsidR="00A15728">
          <w:type w:val="continuous"/>
          <w:pgSz w:w="12240" w:h="15840"/>
          <w:pgMar w:top="1180" w:right="1080" w:bottom="0" w:left="1080" w:header="1008" w:footer="0" w:gutter="0"/>
          <w:cols w:num="2" w:space="720" w:equalWidth="0">
            <w:col w:w="3856" w:space="1299"/>
            <w:col w:w="4925"/>
          </w:cols>
        </w:sectPr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80"/>
      </w:pPr>
    </w:p>
    <w:p w:rsidR="00A15728" w:rsidRDefault="00D26666">
      <w:pPr>
        <w:pStyle w:val="Ttulo1"/>
        <w:tabs>
          <w:tab w:val="left" w:pos="5340"/>
        </w:tabs>
        <w:ind w:left="360"/>
      </w:pPr>
      <w:r>
        <w:rPr>
          <w:spacing w:val="-2"/>
        </w:rPr>
        <w:t>JESÚS</w:t>
      </w:r>
      <w:r>
        <w:rPr>
          <w:spacing w:val="-14"/>
        </w:rPr>
        <w:t xml:space="preserve"> </w:t>
      </w:r>
      <w:r>
        <w:rPr>
          <w:spacing w:val="-2"/>
        </w:rPr>
        <w:t>DAVID</w:t>
      </w:r>
      <w:r>
        <w:rPr>
          <w:spacing w:val="-8"/>
        </w:rPr>
        <w:t xml:space="preserve"> </w:t>
      </w:r>
      <w:r>
        <w:rPr>
          <w:spacing w:val="-2"/>
        </w:rPr>
        <w:t>ARAQUE</w:t>
      </w:r>
      <w:r>
        <w:rPr>
          <w:spacing w:val="-6"/>
        </w:rPr>
        <w:t xml:space="preserve"> </w:t>
      </w:r>
      <w:r>
        <w:rPr>
          <w:spacing w:val="-4"/>
        </w:rPr>
        <w:t>MEJÍA</w:t>
      </w:r>
      <w:r>
        <w:tab/>
      </w:r>
      <w:r>
        <w:rPr>
          <w:spacing w:val="-2"/>
        </w:rPr>
        <w:t>JUAN</w:t>
      </w:r>
      <w:r>
        <w:rPr>
          <w:spacing w:val="-11"/>
        </w:rPr>
        <w:t xml:space="preserve"> </w:t>
      </w:r>
      <w:r>
        <w:rPr>
          <w:spacing w:val="-2"/>
        </w:rPr>
        <w:t>MANUEL</w:t>
      </w:r>
      <w:r>
        <w:rPr>
          <w:spacing w:val="-5"/>
        </w:rPr>
        <w:t xml:space="preserve"> </w:t>
      </w:r>
      <w:r>
        <w:rPr>
          <w:spacing w:val="-2"/>
        </w:rPr>
        <w:t>DÍAZ</w:t>
      </w:r>
      <w:r>
        <w:rPr>
          <w:spacing w:val="-5"/>
        </w:rPr>
        <w:t xml:space="preserve"> </w:t>
      </w:r>
      <w:r>
        <w:rPr>
          <w:spacing w:val="-2"/>
        </w:rPr>
        <w:t>MARTÍNEZ</w:t>
      </w:r>
    </w:p>
    <w:p w:rsidR="00A15728" w:rsidRDefault="00D26666">
      <w:pPr>
        <w:pStyle w:val="Textoindependiente"/>
        <w:tabs>
          <w:tab w:val="left" w:pos="5340"/>
        </w:tabs>
        <w:spacing w:before="20"/>
        <w:ind w:left="360"/>
      </w:pPr>
      <w:r>
        <w:t>Concejal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Bogotá</w:t>
      </w:r>
      <w:r>
        <w:tab/>
        <w:t>Concejal</w:t>
      </w:r>
      <w:r>
        <w:rPr>
          <w:spacing w:val="-1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-2"/>
        </w:rPr>
        <w:t>Bogotá</w:t>
      </w:r>
    </w:p>
    <w:p w:rsidR="00A15728" w:rsidRDefault="00D26666">
      <w:pPr>
        <w:pStyle w:val="Textoindependiente"/>
        <w:tabs>
          <w:tab w:val="left" w:pos="5340"/>
        </w:tabs>
        <w:spacing w:before="7"/>
        <w:ind w:left="360"/>
      </w:pPr>
      <w:bookmarkStart w:id="0" w:name="_GoBack"/>
      <w:bookmarkEnd w:id="0"/>
      <w:r>
        <w:rPr>
          <w:spacing w:val="-2"/>
        </w:rPr>
        <w:t>Partido</w:t>
      </w:r>
      <w:r>
        <w:rPr>
          <w:spacing w:val="-5"/>
        </w:rPr>
        <w:t xml:space="preserve"> </w:t>
      </w:r>
      <w:r>
        <w:rPr>
          <w:spacing w:val="-2"/>
        </w:rPr>
        <w:t>Nuevo</w:t>
      </w:r>
      <w:r>
        <w:rPr>
          <w:spacing w:val="-5"/>
        </w:rPr>
        <w:t xml:space="preserve"> </w:t>
      </w:r>
      <w:r>
        <w:rPr>
          <w:spacing w:val="-2"/>
        </w:rPr>
        <w:t>Liberalismo</w:t>
      </w:r>
      <w:r>
        <w:tab/>
      </w:r>
      <w:r>
        <w:rPr>
          <w:spacing w:val="-2"/>
        </w:rPr>
        <w:t>Partido</w:t>
      </w:r>
      <w:r>
        <w:rPr>
          <w:spacing w:val="-10"/>
        </w:rPr>
        <w:t xml:space="preserve"> </w:t>
      </w:r>
      <w:r>
        <w:rPr>
          <w:spacing w:val="-2"/>
        </w:rPr>
        <w:t>Nuevo</w:t>
      </w:r>
      <w:r>
        <w:rPr>
          <w:spacing w:val="-4"/>
        </w:rPr>
        <w:t xml:space="preserve"> </w:t>
      </w:r>
      <w:r>
        <w:rPr>
          <w:spacing w:val="-2"/>
        </w:rPr>
        <w:t>Liberalismo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7"/>
      </w:pPr>
    </w:p>
    <w:p w:rsidR="00A15728" w:rsidRDefault="00D26666">
      <w:pPr>
        <w:pStyle w:val="Ttulo1"/>
        <w:tabs>
          <w:tab w:val="left" w:pos="5422"/>
        </w:tabs>
        <w:spacing w:before="1"/>
        <w:ind w:left="370"/>
      </w:pPr>
      <w:r>
        <w:t>JUAN</w:t>
      </w:r>
      <w:r>
        <w:rPr>
          <w:spacing w:val="-13"/>
        </w:rPr>
        <w:t xml:space="preserve"> </w:t>
      </w:r>
      <w:r>
        <w:t>DAVID</w:t>
      </w:r>
      <w:r>
        <w:rPr>
          <w:spacing w:val="-13"/>
        </w:rPr>
        <w:t xml:space="preserve"> </w:t>
      </w:r>
      <w:r>
        <w:t>QUINTERO</w:t>
      </w:r>
      <w:r>
        <w:rPr>
          <w:spacing w:val="-8"/>
        </w:rPr>
        <w:t xml:space="preserve"> </w:t>
      </w:r>
      <w:r>
        <w:rPr>
          <w:spacing w:val="-2"/>
        </w:rPr>
        <w:t>RUBIO</w:t>
      </w:r>
      <w:r>
        <w:tab/>
        <w:t>DAVID</w:t>
      </w:r>
      <w:r>
        <w:rPr>
          <w:spacing w:val="-17"/>
        </w:rPr>
        <w:t xml:space="preserve"> </w:t>
      </w:r>
      <w:r>
        <w:t>HERNANDO</w:t>
      </w:r>
      <w:r>
        <w:rPr>
          <w:spacing w:val="-9"/>
        </w:rPr>
        <w:t xml:space="preserve"> </w:t>
      </w:r>
      <w:r>
        <w:rPr>
          <w:spacing w:val="-2"/>
        </w:rPr>
        <w:t>SAAVEDRA</w:t>
      </w:r>
    </w:p>
    <w:p w:rsidR="00A15728" w:rsidRDefault="00D26666">
      <w:pPr>
        <w:pStyle w:val="Textoindependiente"/>
        <w:tabs>
          <w:tab w:val="left" w:pos="5388"/>
        </w:tabs>
        <w:spacing w:before="20"/>
        <w:ind w:left="370"/>
      </w:pPr>
      <w:r>
        <w:t>Concejal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Bogotá</w:t>
      </w:r>
      <w:r>
        <w:tab/>
      </w:r>
      <w:r>
        <w:t>Concejal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Bogotá</w:t>
      </w:r>
    </w:p>
    <w:p w:rsidR="00A15728" w:rsidRDefault="00D26666">
      <w:pPr>
        <w:pStyle w:val="Textoindependiente"/>
        <w:tabs>
          <w:tab w:val="left" w:pos="5388"/>
        </w:tabs>
        <w:spacing w:before="7"/>
        <w:ind w:left="370"/>
      </w:pPr>
      <w:r>
        <w:t>Partido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rPr>
          <w:spacing w:val="-2"/>
        </w:rPr>
        <w:t>Marcha</w:t>
      </w:r>
      <w:r>
        <w:tab/>
        <w:t>Partido</w:t>
      </w:r>
      <w:r>
        <w:rPr>
          <w:spacing w:val="-1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-2"/>
        </w:rPr>
        <w:t>Marcha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148"/>
      </w:pPr>
    </w:p>
    <w:p w:rsidR="00A15728" w:rsidRDefault="00D26666">
      <w:pPr>
        <w:tabs>
          <w:tab w:val="left" w:pos="4263"/>
        </w:tabs>
        <w:jc w:val="center"/>
        <w:rPr>
          <w:rFonts w:ascii="Arial"/>
          <w:b/>
        </w:rPr>
      </w:pPr>
      <w:r>
        <w:rPr>
          <w:rFonts w:ascii="Arial"/>
          <w:b/>
        </w:rPr>
        <w:t>PROYECTO DE ACUERDO N.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u w:val="single"/>
        </w:rPr>
        <w:tab/>
      </w:r>
      <w:r>
        <w:rPr>
          <w:rFonts w:ascii="Arial"/>
          <w:b/>
        </w:rPr>
        <w:t>DE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spacing w:val="-4"/>
        </w:rPr>
        <w:t>2025</w:t>
      </w:r>
    </w:p>
    <w:p w:rsidR="00A15728" w:rsidRDefault="00A15728">
      <w:pPr>
        <w:pStyle w:val="Textoindependiente"/>
        <w:spacing w:before="25"/>
        <w:rPr>
          <w:rFonts w:ascii="Arial"/>
          <w:b/>
        </w:rPr>
      </w:pPr>
    </w:p>
    <w:p w:rsidR="00A15728" w:rsidRDefault="00D26666">
      <w:pPr>
        <w:spacing w:line="276" w:lineRule="auto"/>
        <w:ind w:left="444" w:right="427" w:hanging="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"POR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MEDIO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CUAL SE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INCENTIVA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EL USO TEMPORAL DE PREDIOS ADQUIRIDOS PARA PROYECTOS DE INFRAESTRUCTURA DE TRANSPORTE EN BOGOTÁ Y SE ESTABLECE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UN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PILOTO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-24"/>
        </w:rPr>
        <w:t xml:space="preserve"> </w:t>
      </w:r>
      <w:r>
        <w:rPr>
          <w:rFonts w:ascii="Arial" w:hAnsi="Arial"/>
          <w:b/>
        </w:rPr>
        <w:t>IMPLEMENTAR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MECANISMOS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CAPTURA DE VALOR, CONTRIBUYENDO AL DESARROLLO ECONÓMICO,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SOCIAL Y URBANO DE LA CIUDAD”</w:t>
      </w:r>
    </w:p>
    <w:p w:rsidR="00A15728" w:rsidRDefault="00A15728">
      <w:pPr>
        <w:spacing w:line="276" w:lineRule="auto"/>
        <w:jc w:val="center"/>
        <w:rPr>
          <w:rFonts w:ascii="Arial" w:hAnsi="Arial"/>
          <w:b/>
        </w:rPr>
        <w:sectPr w:rsidR="00A15728">
          <w:type w:val="continuous"/>
          <w:pgSz w:w="12240" w:h="15840"/>
          <w:pgMar w:top="1180" w:right="1080" w:bottom="0" w:left="1080" w:header="1008" w:footer="0" w:gutter="0"/>
          <w:cols w:space="720"/>
        </w:sectPr>
      </w:pPr>
    </w:p>
    <w:p w:rsidR="00A15728" w:rsidRDefault="00D26666">
      <w:pPr>
        <w:spacing w:before="228"/>
        <w:ind w:left="37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EL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CONCEJO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  <w:spacing w:val="-2"/>
        </w:rPr>
        <w:t>BOGOTÁ</w:t>
      </w:r>
    </w:p>
    <w:p w:rsidR="00A15728" w:rsidRDefault="00A15728">
      <w:pPr>
        <w:pStyle w:val="Textoindependiente"/>
        <w:spacing w:before="82"/>
        <w:rPr>
          <w:rFonts w:ascii="Arial"/>
          <w:b/>
        </w:rPr>
      </w:pPr>
    </w:p>
    <w:p w:rsidR="00A15728" w:rsidRDefault="00D26666">
      <w:pPr>
        <w:pStyle w:val="Textoindependiente"/>
        <w:spacing w:line="276" w:lineRule="auto"/>
        <w:ind w:left="360" w:right="351"/>
        <w:jc w:val="both"/>
      </w:pPr>
      <w:r>
        <w:t>En ejercicio de sus atribuciones constitucionales y legales y, en especial de las que le confiere el numeral 1 y 25 del artículo 12 del Decreto Ley 1421 de 1993.</w:t>
      </w:r>
    </w:p>
    <w:p w:rsidR="00A15728" w:rsidRDefault="00A15728">
      <w:pPr>
        <w:pStyle w:val="Textoindependiente"/>
        <w:spacing w:before="175"/>
      </w:pPr>
    </w:p>
    <w:p w:rsidR="00A15728" w:rsidRDefault="00D26666">
      <w:pPr>
        <w:pStyle w:val="Ttulo1"/>
        <w:ind w:left="360"/>
      </w:pPr>
      <w:r>
        <w:rPr>
          <w:spacing w:val="-2"/>
        </w:rPr>
        <w:t>ACUERDA</w:t>
      </w:r>
    </w:p>
    <w:p w:rsidR="00A15728" w:rsidRDefault="00D26666">
      <w:pPr>
        <w:pStyle w:val="Textoindependiente"/>
        <w:spacing w:before="239" w:line="276" w:lineRule="auto"/>
        <w:ind w:left="360" w:right="349"/>
        <w:jc w:val="both"/>
      </w:pPr>
      <w:r>
        <w:rPr>
          <w:rFonts w:ascii="Arial" w:hAnsi="Arial"/>
          <w:b/>
        </w:rPr>
        <w:t xml:space="preserve">Artículo 1. Objeto. </w:t>
      </w:r>
      <w:r>
        <w:t>El presente acuerdo tiene como finalidad incentivar el uso tempor</w:t>
      </w:r>
      <w:r>
        <w:t>al de predios adquiridos por el Distrito Capital para proyectos de infraestructura de transporte que</w:t>
      </w:r>
      <w:r>
        <w:rPr>
          <w:spacing w:val="40"/>
        </w:rPr>
        <w:t xml:space="preserve"> </w:t>
      </w:r>
      <w:r>
        <w:t>aún no estén siendo utilizados y establecer un proyecto piloto para implementar mecanismos</w:t>
      </w:r>
      <w:r>
        <w:rPr>
          <w:spacing w:val="40"/>
        </w:rPr>
        <w:t xml:space="preserve"> </w:t>
      </w:r>
      <w:r>
        <w:t>de captura de valor. Se busca generar beneficios económicos, soc</w:t>
      </w:r>
      <w:r>
        <w:t>iales y urbanos mientras se aseguran condiciones de operación y funcionalidad.</w:t>
      </w:r>
    </w:p>
    <w:p w:rsidR="00A15728" w:rsidRDefault="00D26666">
      <w:pPr>
        <w:pStyle w:val="Textoindependiente"/>
        <w:spacing w:before="243" w:line="276" w:lineRule="auto"/>
        <w:ind w:left="360" w:right="347"/>
        <w:jc w:val="both"/>
      </w:pPr>
      <w:r>
        <w:rPr>
          <w:rFonts w:ascii="Arial" w:hAnsi="Arial"/>
          <w:b/>
        </w:rPr>
        <w:t xml:space="preserve">Artículo 2. Ámbito de Aplicación. </w:t>
      </w:r>
      <w:r>
        <w:t>Este acuerdo aplica a todos los predios adquiridos por el Distrito para proyectos de infraestructura de transporte, incluidos aquellos vinculad</w:t>
      </w:r>
      <w:r>
        <w:t>os al</w:t>
      </w:r>
      <w:r>
        <w:rPr>
          <w:spacing w:val="40"/>
        </w:rPr>
        <w:t xml:space="preserve"> </w:t>
      </w:r>
      <w:r>
        <w:t xml:space="preserve">Sistema Integrado de Transporte Público (SITP), </w:t>
      </w:r>
      <w:proofErr w:type="spellStart"/>
      <w:r>
        <w:t>TransMilenio</w:t>
      </w:r>
      <w:proofErr w:type="spellEnd"/>
      <w:r>
        <w:t>, el Metro de Bogotá y demás proyectos estratégicos que se encuentren en desuso o baldíos durante la etapa previa a su construcción definitiva.</w:t>
      </w:r>
    </w:p>
    <w:p w:rsidR="00A15728" w:rsidRDefault="00D26666">
      <w:pPr>
        <w:spacing w:before="238" w:line="283" w:lineRule="auto"/>
        <w:ind w:left="360" w:right="352"/>
        <w:jc w:val="both"/>
      </w:pPr>
      <w:r>
        <w:rPr>
          <w:rFonts w:ascii="Arial" w:hAnsi="Arial"/>
          <w:b/>
        </w:rPr>
        <w:t>Artículo 3. Actividades Permitidas ESTABLECIDO</w:t>
      </w:r>
      <w:r>
        <w:rPr>
          <w:rFonts w:ascii="Arial" w:hAnsi="Arial"/>
          <w:b/>
        </w:rPr>
        <w:t xml:space="preserve"> EN LA NORMA </w:t>
      </w:r>
      <w:r>
        <w:t>Dentro del marco del acuerdo se podrán desarrollar las siguientes actividades temporales: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before="212"/>
      </w:pPr>
      <w:r>
        <w:rPr>
          <w:rFonts w:ascii="Arial" w:hAnsi="Arial"/>
          <w:b/>
          <w:spacing w:val="-2"/>
        </w:rPr>
        <w:t>Estacionamientos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provisionales:</w:t>
      </w:r>
      <w:r>
        <w:rPr>
          <w:rFonts w:ascii="Arial" w:hAnsi="Arial"/>
          <w:b/>
          <w:spacing w:val="-5"/>
        </w:rPr>
        <w:t xml:space="preserve"> </w:t>
      </w:r>
      <w:r>
        <w:rPr>
          <w:spacing w:val="-2"/>
        </w:rPr>
        <w:t>Administración y</w:t>
      </w:r>
      <w:r>
        <w:rPr>
          <w:spacing w:val="-8"/>
        </w:rPr>
        <w:t xml:space="preserve"> </w:t>
      </w:r>
      <w:r>
        <w:rPr>
          <w:spacing w:val="-2"/>
        </w:rPr>
        <w:t>operación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r>
        <w:rPr>
          <w:spacing w:val="-2"/>
        </w:rPr>
        <w:t>zonas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3"/>
        </w:rPr>
        <w:t xml:space="preserve"> </w:t>
      </w:r>
      <w:r>
        <w:rPr>
          <w:spacing w:val="-2"/>
        </w:rPr>
        <w:t>parqueo.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before="24" w:line="276" w:lineRule="auto"/>
        <w:ind w:right="401"/>
      </w:pPr>
      <w:r>
        <w:rPr>
          <w:rFonts w:ascii="Arial" w:hAnsi="Arial"/>
          <w:b/>
        </w:rPr>
        <w:t>Instalaciones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comerciales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recreativas:</w:t>
      </w:r>
      <w:r>
        <w:rPr>
          <w:rFonts w:ascii="Arial" w:hAnsi="Arial"/>
          <w:b/>
          <w:spacing w:val="-4"/>
        </w:rPr>
        <w:t xml:space="preserve"> </w:t>
      </w:r>
      <w:r>
        <w:t>Ferias,</w:t>
      </w:r>
      <w:r>
        <w:rPr>
          <w:spacing w:val="-6"/>
        </w:rPr>
        <w:t xml:space="preserve"> </w:t>
      </w:r>
      <w:r>
        <w:t>mercados</w:t>
      </w:r>
      <w:r>
        <w:rPr>
          <w:spacing w:val="-8"/>
        </w:rPr>
        <w:t xml:space="preserve"> </w:t>
      </w:r>
      <w:r>
        <w:t>locales,</w:t>
      </w:r>
      <w:r>
        <w:rPr>
          <w:spacing w:val="-6"/>
        </w:rPr>
        <w:t xml:space="preserve"> </w:t>
      </w:r>
      <w:r>
        <w:t>eventos</w:t>
      </w:r>
      <w:r>
        <w:rPr>
          <w:spacing w:val="-7"/>
        </w:rPr>
        <w:t xml:space="preserve"> </w:t>
      </w:r>
      <w:r>
        <w:t>culturales y actividades deportivas.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line="250" w:lineRule="exact"/>
      </w:pPr>
      <w:r>
        <w:rPr>
          <w:rFonts w:ascii="Arial" w:hAnsi="Arial"/>
          <w:b/>
        </w:rPr>
        <w:t>Huertos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urbanos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parques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temporales:</w:t>
      </w:r>
      <w:r>
        <w:rPr>
          <w:rFonts w:ascii="Arial" w:hAnsi="Arial"/>
          <w:b/>
          <w:spacing w:val="-5"/>
        </w:rPr>
        <w:t xml:space="preserve"> </w:t>
      </w:r>
      <w:r>
        <w:t>Uso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espacio</w:t>
      </w:r>
      <w:r>
        <w:rPr>
          <w:spacing w:val="-7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actividades</w:t>
      </w:r>
      <w:r>
        <w:rPr>
          <w:spacing w:val="-4"/>
        </w:rPr>
        <w:t xml:space="preserve"> </w:t>
      </w:r>
      <w:r>
        <w:rPr>
          <w:spacing w:val="-2"/>
        </w:rPr>
        <w:t>recreativas</w:t>
      </w:r>
    </w:p>
    <w:p w:rsidR="00A15728" w:rsidRDefault="00D26666">
      <w:pPr>
        <w:pStyle w:val="Textoindependiente"/>
        <w:spacing w:before="42"/>
        <w:ind w:left="1080"/>
      </w:pPr>
      <w:r>
        <w:t>y</w:t>
      </w:r>
      <w:r>
        <w:rPr>
          <w:spacing w:val="-4"/>
        </w:rPr>
        <w:t xml:space="preserve"> </w:t>
      </w:r>
      <w:r>
        <w:rPr>
          <w:spacing w:val="-2"/>
        </w:rPr>
        <w:t>sostenibles.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before="19"/>
      </w:pPr>
      <w:r>
        <w:rPr>
          <w:rFonts w:ascii="Arial" w:hAnsi="Arial"/>
          <w:b/>
          <w:spacing w:val="-2"/>
        </w:rPr>
        <w:t>Publicidad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estratégica:</w:t>
      </w:r>
      <w:r>
        <w:rPr>
          <w:rFonts w:ascii="Arial" w:hAnsi="Arial"/>
          <w:b/>
          <w:spacing w:val="-7"/>
        </w:rPr>
        <w:t xml:space="preserve"> </w:t>
      </w:r>
      <w:r>
        <w:rPr>
          <w:spacing w:val="-2"/>
        </w:rPr>
        <w:t>Instalación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elementos</w:t>
      </w:r>
      <w:r>
        <w:rPr>
          <w:spacing w:val="-8"/>
        </w:rPr>
        <w:t xml:space="preserve"> </w:t>
      </w:r>
      <w:r>
        <w:rPr>
          <w:spacing w:val="-2"/>
        </w:rPr>
        <w:t>publicitarios en</w:t>
      </w:r>
      <w:r>
        <w:rPr>
          <w:spacing w:val="-6"/>
        </w:rPr>
        <w:t xml:space="preserve"> </w:t>
      </w:r>
      <w:r>
        <w:rPr>
          <w:spacing w:val="-2"/>
        </w:rPr>
        <w:t>áreas</w:t>
      </w:r>
      <w:r>
        <w:rPr>
          <w:spacing w:val="-6"/>
        </w:rPr>
        <w:t xml:space="preserve"> </w:t>
      </w:r>
      <w:r>
        <w:rPr>
          <w:spacing w:val="-2"/>
        </w:rPr>
        <w:t>seleccionadas.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before="24" w:line="276" w:lineRule="auto"/>
        <w:ind w:right="659"/>
      </w:pPr>
      <w:r>
        <w:rPr>
          <w:rFonts w:ascii="Arial" w:hAnsi="Arial"/>
          <w:b/>
        </w:rPr>
        <w:t>Actividades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culturales</w:t>
      </w:r>
      <w:r>
        <w:rPr>
          <w:rFonts w:ascii="Arial" w:hAnsi="Arial"/>
          <w:b/>
          <w:spacing w:val="36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sociales:</w:t>
      </w:r>
      <w:r>
        <w:rPr>
          <w:rFonts w:ascii="Arial" w:hAnsi="Arial"/>
          <w:b/>
          <w:spacing w:val="40"/>
        </w:rPr>
        <w:t xml:space="preserve"> </w:t>
      </w:r>
      <w:r>
        <w:t>Iniciativas</w:t>
      </w:r>
      <w:r>
        <w:rPr>
          <w:spacing w:val="36"/>
        </w:rPr>
        <w:t xml:space="preserve"> </w:t>
      </w:r>
      <w:r>
        <w:t>que</w:t>
      </w:r>
      <w:r>
        <w:rPr>
          <w:spacing w:val="36"/>
        </w:rPr>
        <w:t xml:space="preserve"> </w:t>
      </w:r>
      <w:r>
        <w:t>beneficien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las</w:t>
      </w:r>
      <w:r>
        <w:rPr>
          <w:spacing w:val="38"/>
        </w:rPr>
        <w:t xml:space="preserve"> </w:t>
      </w:r>
      <w:r>
        <w:t xml:space="preserve">comunidades </w:t>
      </w:r>
      <w:r>
        <w:rPr>
          <w:spacing w:val="-2"/>
        </w:rPr>
        <w:t>locales.</w:t>
      </w:r>
    </w:p>
    <w:p w:rsidR="00A15728" w:rsidRDefault="00D26666">
      <w:pPr>
        <w:pStyle w:val="Prrafodelista"/>
        <w:numPr>
          <w:ilvl w:val="0"/>
          <w:numId w:val="4"/>
        </w:numPr>
        <w:tabs>
          <w:tab w:val="left" w:pos="1080"/>
        </w:tabs>
        <w:spacing w:line="250" w:lineRule="exact"/>
      </w:pPr>
      <w:r>
        <w:rPr>
          <w:rFonts w:ascii="Arial" w:hAnsi="Arial"/>
          <w:b/>
        </w:rPr>
        <w:t>Puntos</w:t>
      </w:r>
      <w:r>
        <w:rPr>
          <w:rFonts w:ascii="Arial" w:hAnsi="Arial"/>
          <w:b/>
          <w:spacing w:val="56"/>
        </w:rPr>
        <w:t xml:space="preserve"> </w:t>
      </w:r>
      <w:r>
        <w:rPr>
          <w:rFonts w:ascii="Arial" w:hAnsi="Arial"/>
          <w:b/>
        </w:rPr>
        <w:t>Limpios:</w:t>
      </w:r>
      <w:r>
        <w:rPr>
          <w:rFonts w:ascii="Arial" w:hAnsi="Arial"/>
          <w:b/>
          <w:spacing w:val="63"/>
        </w:rPr>
        <w:t xml:space="preserve"> </w:t>
      </w:r>
      <w:r>
        <w:t>Implementación</w:t>
      </w:r>
      <w:r>
        <w:rPr>
          <w:spacing w:val="56"/>
        </w:rPr>
        <w:t xml:space="preserve"> </w:t>
      </w:r>
      <w:r>
        <w:t>temporal</w:t>
      </w:r>
      <w:r>
        <w:rPr>
          <w:spacing w:val="58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espacios</w:t>
      </w:r>
      <w:r>
        <w:rPr>
          <w:spacing w:val="58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reciclaje</w:t>
      </w:r>
      <w:r>
        <w:rPr>
          <w:spacing w:val="59"/>
        </w:rPr>
        <w:t xml:space="preserve"> </w:t>
      </w:r>
      <w:r>
        <w:t>destinados</w:t>
      </w:r>
      <w:r>
        <w:rPr>
          <w:spacing w:val="62"/>
        </w:rPr>
        <w:t xml:space="preserve"> </w:t>
      </w:r>
      <w:r>
        <w:rPr>
          <w:spacing w:val="-10"/>
        </w:rPr>
        <w:t>a</w:t>
      </w:r>
    </w:p>
    <w:p w:rsidR="00A15728" w:rsidRDefault="00D26666">
      <w:pPr>
        <w:pStyle w:val="Textoindependiente"/>
        <w:spacing w:before="42" w:line="276" w:lineRule="auto"/>
        <w:ind w:left="1080" w:right="347"/>
        <w:jc w:val="both"/>
      </w:pPr>
      <w:r>
        <w:t>apoyar la labor de los recolectores de residuos. Estos puntos podrán contar con una intervención estética que mejore su integración con el entorno urbano y podrán complementarse con actividades comerciales y culturales, como cafés, librerías u otros usos r</w:t>
      </w:r>
      <w:r>
        <w:t>elacionados, fomentando la sostenibilidad y la apropiación del espacio por parte de la comunidad.</w:t>
      </w:r>
    </w:p>
    <w:p w:rsidR="00A15728" w:rsidRDefault="00A15728">
      <w:pPr>
        <w:pStyle w:val="Textoindependiente"/>
        <w:spacing w:line="276" w:lineRule="auto"/>
        <w:jc w:val="both"/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  <w:spacing w:before="8"/>
      </w:pPr>
    </w:p>
    <w:p w:rsidR="00A15728" w:rsidRDefault="00D26666">
      <w:pPr>
        <w:pStyle w:val="Textoindependiente"/>
        <w:spacing w:line="276" w:lineRule="auto"/>
        <w:ind w:left="360" w:right="346"/>
        <w:jc w:val="both"/>
      </w:pPr>
      <w:r>
        <w:rPr>
          <w:rFonts w:ascii="Arial" w:hAnsi="Arial"/>
          <w:b/>
        </w:rPr>
        <w:t xml:space="preserve">Artículo 4. Implementación del Proyecto Piloto. </w:t>
      </w:r>
      <w:r>
        <w:t>Se establece un proyecto piloto para la implementación</w:t>
      </w:r>
      <w:r>
        <w:rPr>
          <w:spacing w:val="-1"/>
        </w:rPr>
        <w:t xml:space="preserve"> </w:t>
      </w:r>
      <w:r>
        <w:t>de los mecanismos de</w:t>
      </w:r>
      <w:r>
        <w:rPr>
          <w:spacing w:val="-1"/>
        </w:rPr>
        <w:t xml:space="preserve"> </w:t>
      </w:r>
      <w:r>
        <w:t>captura</w:t>
      </w:r>
      <w:r>
        <w:rPr>
          <w:spacing w:val="-2"/>
        </w:rPr>
        <w:t xml:space="preserve"> </w:t>
      </w:r>
      <w:r>
        <w:t>de valor en</w:t>
      </w:r>
      <w:r>
        <w:t xml:space="preserve"> predios</w:t>
      </w:r>
      <w:r>
        <w:rPr>
          <w:spacing w:val="-2"/>
        </w:rPr>
        <w:t xml:space="preserve"> </w:t>
      </w:r>
      <w:r>
        <w:t>remanentes adquiridos</w:t>
      </w:r>
      <w:r>
        <w:rPr>
          <w:spacing w:val="-1"/>
        </w:rPr>
        <w:t xml:space="preserve"> </w:t>
      </w:r>
      <w:r>
        <w:t>para infraestructura de transporte. Este piloto se desarrollará por un periodo de hasta dos años en zonas priorizadas por la administración.</w:t>
      </w:r>
    </w:p>
    <w:p w:rsidR="00A15728" w:rsidRDefault="00D26666">
      <w:pPr>
        <w:spacing w:before="241"/>
        <w:ind w:left="3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Artículo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</w:rPr>
        <w:t>5.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Cronograma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2"/>
        </w:rPr>
        <w:t>Ejecución</w:t>
      </w:r>
    </w:p>
    <w:p w:rsidR="00A15728" w:rsidRDefault="00A15728">
      <w:pPr>
        <w:pStyle w:val="Textoindependiente"/>
        <w:spacing w:before="24"/>
        <w:rPr>
          <w:rFonts w:ascii="Arial"/>
          <w:b/>
        </w:rPr>
      </w:pPr>
    </w:p>
    <w:p w:rsidR="00A15728" w:rsidRDefault="00D26666">
      <w:pPr>
        <w:pStyle w:val="Prrafodelista"/>
        <w:numPr>
          <w:ilvl w:val="0"/>
          <w:numId w:val="3"/>
        </w:numPr>
        <w:tabs>
          <w:tab w:val="left" w:pos="1073"/>
          <w:tab w:val="left" w:pos="1080"/>
        </w:tabs>
        <w:spacing w:line="280" w:lineRule="auto"/>
        <w:ind w:right="735" w:hanging="360"/>
      </w:pPr>
      <w:r>
        <w:rPr>
          <w:rFonts w:ascii="Arial" w:hAnsi="Arial"/>
          <w:b/>
        </w:rPr>
        <w:t>Fase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(6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meses):</w:t>
      </w:r>
      <w:r>
        <w:rPr>
          <w:rFonts w:ascii="Arial" w:hAnsi="Arial"/>
          <w:b/>
          <w:spacing w:val="34"/>
        </w:rPr>
        <w:t xml:space="preserve"> </w:t>
      </w:r>
      <w:r>
        <w:t>Identificación</w:t>
      </w:r>
      <w:r>
        <w:rPr>
          <w:spacing w:val="37"/>
        </w:rPr>
        <w:t xml:space="preserve"> </w:t>
      </w:r>
      <w:r>
        <w:t>y</w:t>
      </w:r>
      <w:r>
        <w:rPr>
          <w:spacing w:val="32"/>
        </w:rPr>
        <w:t xml:space="preserve"> </w:t>
      </w:r>
      <w:r>
        <w:t>clasificación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predios</w:t>
      </w:r>
      <w:r>
        <w:rPr>
          <w:spacing w:val="32"/>
        </w:rPr>
        <w:t xml:space="preserve"> </w:t>
      </w:r>
      <w:r>
        <w:t>disponibles,</w:t>
      </w:r>
      <w:r>
        <w:rPr>
          <w:spacing w:val="36"/>
        </w:rPr>
        <w:t xml:space="preserve"> </w:t>
      </w:r>
      <w:r>
        <w:t>así</w:t>
      </w:r>
      <w:r>
        <w:rPr>
          <w:spacing w:val="28"/>
        </w:rPr>
        <w:t xml:space="preserve"> </w:t>
      </w:r>
      <w:r>
        <w:t>como reglamentación de actividades permitidas y mecanismos de asignación.</w:t>
      </w:r>
    </w:p>
    <w:p w:rsidR="00A15728" w:rsidRDefault="00D26666">
      <w:pPr>
        <w:pStyle w:val="Prrafodelista"/>
        <w:numPr>
          <w:ilvl w:val="0"/>
          <w:numId w:val="3"/>
        </w:numPr>
        <w:tabs>
          <w:tab w:val="left" w:pos="1073"/>
          <w:tab w:val="left" w:pos="1080"/>
        </w:tabs>
        <w:spacing w:line="280" w:lineRule="auto"/>
        <w:ind w:right="580" w:hanging="360"/>
      </w:pPr>
      <w:r>
        <w:rPr>
          <w:rFonts w:ascii="Arial" w:hAnsi="Arial"/>
          <w:b/>
        </w:rPr>
        <w:t>Fase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2</w:t>
      </w:r>
      <w:r>
        <w:rPr>
          <w:rFonts w:ascii="Arial" w:hAnsi="Arial"/>
          <w:b/>
          <w:spacing w:val="31"/>
        </w:rPr>
        <w:t xml:space="preserve"> </w:t>
      </w:r>
      <w:r>
        <w:rPr>
          <w:rFonts w:ascii="Arial" w:hAnsi="Arial"/>
          <w:b/>
        </w:rPr>
        <w:t>(1</w:t>
      </w:r>
      <w:r>
        <w:rPr>
          <w:rFonts w:ascii="Arial" w:hAnsi="Arial"/>
          <w:b/>
          <w:spacing w:val="31"/>
        </w:rPr>
        <w:t xml:space="preserve"> </w:t>
      </w:r>
      <w:r>
        <w:rPr>
          <w:rFonts w:ascii="Arial" w:hAnsi="Arial"/>
          <w:b/>
        </w:rPr>
        <w:t>año):</w:t>
      </w:r>
      <w:r>
        <w:rPr>
          <w:rFonts w:ascii="Arial" w:hAnsi="Arial"/>
          <w:b/>
          <w:spacing w:val="35"/>
        </w:rPr>
        <w:t xml:space="preserve"> </w:t>
      </w:r>
      <w:r>
        <w:t>Implementación</w:t>
      </w:r>
      <w:r>
        <w:rPr>
          <w:spacing w:val="30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actividades</w:t>
      </w:r>
      <w:r>
        <w:rPr>
          <w:spacing w:val="35"/>
        </w:rPr>
        <w:t xml:space="preserve"> </w:t>
      </w:r>
      <w:r>
        <w:t>temporales</w:t>
      </w:r>
      <w:r>
        <w:rPr>
          <w:spacing w:val="34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predios</w:t>
      </w:r>
      <w:r>
        <w:rPr>
          <w:spacing w:val="34"/>
        </w:rPr>
        <w:t xml:space="preserve"> </w:t>
      </w:r>
      <w:r>
        <w:t>priorizados, monitoreando su impacto social, económico y urbano.</w:t>
      </w:r>
    </w:p>
    <w:p w:rsidR="00A15728" w:rsidRDefault="00D26666">
      <w:pPr>
        <w:pStyle w:val="Prrafodelista"/>
        <w:numPr>
          <w:ilvl w:val="0"/>
          <w:numId w:val="3"/>
        </w:numPr>
        <w:tabs>
          <w:tab w:val="left" w:pos="1073"/>
          <w:tab w:val="left" w:pos="1080"/>
        </w:tabs>
        <w:spacing w:line="280" w:lineRule="auto"/>
        <w:ind w:right="487" w:hanging="360"/>
      </w:pPr>
      <w:r>
        <w:rPr>
          <w:rFonts w:ascii="Arial" w:hAnsi="Arial"/>
          <w:b/>
        </w:rPr>
        <w:t>Fase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3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(6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meses):</w:t>
      </w:r>
      <w:r>
        <w:rPr>
          <w:rFonts w:ascii="Arial" w:hAnsi="Arial"/>
          <w:b/>
          <w:spacing w:val="35"/>
        </w:rPr>
        <w:t xml:space="preserve"> </w:t>
      </w:r>
      <w:r>
        <w:t>Evaluación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resultados,</w:t>
      </w:r>
      <w:r>
        <w:rPr>
          <w:spacing w:val="36"/>
        </w:rPr>
        <w:t xml:space="preserve"> </w:t>
      </w:r>
      <w:r>
        <w:t>ajustes</w:t>
      </w:r>
      <w:r>
        <w:rPr>
          <w:spacing w:val="37"/>
        </w:rPr>
        <w:t xml:space="preserve"> </w:t>
      </w:r>
      <w:r>
        <w:t>normativos</w:t>
      </w:r>
      <w:r>
        <w:rPr>
          <w:spacing w:val="34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presentación</w:t>
      </w:r>
      <w:r>
        <w:rPr>
          <w:spacing w:val="34"/>
        </w:rPr>
        <w:t xml:space="preserve"> </w:t>
      </w:r>
      <w:r>
        <w:t>de informes al Concejo de Bogotá.</w:t>
      </w:r>
    </w:p>
    <w:p w:rsidR="00A15728" w:rsidRDefault="00D26666">
      <w:pPr>
        <w:spacing w:before="210" w:line="280" w:lineRule="auto"/>
        <w:ind w:left="360" w:right="354"/>
        <w:jc w:val="both"/>
      </w:pPr>
      <w:r>
        <w:rPr>
          <w:rFonts w:ascii="Arial" w:hAnsi="Arial"/>
          <w:b/>
        </w:rPr>
        <w:t xml:space="preserve">Artículo 6. Administración y Supervisión. </w:t>
      </w:r>
      <w:r>
        <w:t xml:space="preserve">La administración distrital, liderada por la </w:t>
      </w:r>
      <w:proofErr w:type="spellStart"/>
      <w:r>
        <w:t>la</w:t>
      </w:r>
      <w:proofErr w:type="spellEnd"/>
      <w:r>
        <w:rPr>
          <w:spacing w:val="40"/>
        </w:rPr>
        <w:t xml:space="preserve"> </w:t>
      </w:r>
      <w:r>
        <w:t>entidad que se establezca, será responsable de:</w:t>
      </w:r>
    </w:p>
    <w:p w:rsidR="00A15728" w:rsidRDefault="00D26666">
      <w:pPr>
        <w:pStyle w:val="Prrafodelista"/>
        <w:numPr>
          <w:ilvl w:val="1"/>
          <w:numId w:val="3"/>
        </w:numPr>
        <w:tabs>
          <w:tab w:val="left" w:pos="1080"/>
        </w:tabs>
        <w:spacing w:before="219"/>
      </w:pPr>
      <w:r>
        <w:rPr>
          <w:spacing w:val="-2"/>
        </w:rPr>
        <w:t>Identificar</w:t>
      </w:r>
      <w:r>
        <w:rPr>
          <w:spacing w:val="-5"/>
        </w:rPr>
        <w:t xml:space="preserve"> </w:t>
      </w:r>
      <w:r>
        <w:rPr>
          <w:spacing w:val="-2"/>
        </w:rPr>
        <w:t>y</w:t>
      </w:r>
      <w:r>
        <w:rPr>
          <w:spacing w:val="-12"/>
        </w:rPr>
        <w:t xml:space="preserve"> </w:t>
      </w:r>
      <w:r>
        <w:rPr>
          <w:spacing w:val="-2"/>
        </w:rPr>
        <w:t>clasificar los</w:t>
      </w:r>
      <w:r>
        <w:rPr>
          <w:spacing w:val="-10"/>
        </w:rPr>
        <w:t xml:space="preserve"> </w:t>
      </w:r>
      <w:r>
        <w:rPr>
          <w:spacing w:val="-2"/>
        </w:rPr>
        <w:t>predios</w:t>
      </w:r>
      <w:r>
        <w:rPr>
          <w:spacing w:val="-3"/>
        </w:rPr>
        <w:t xml:space="preserve"> </w:t>
      </w:r>
      <w:r>
        <w:rPr>
          <w:spacing w:val="-2"/>
        </w:rPr>
        <w:t>disponibles</w:t>
      </w:r>
      <w:r>
        <w:rPr>
          <w:spacing w:val="-5"/>
        </w:rPr>
        <w:t xml:space="preserve"> </w:t>
      </w:r>
      <w:r>
        <w:rPr>
          <w:spacing w:val="-2"/>
        </w:rPr>
        <w:t>para</w:t>
      </w:r>
      <w:r>
        <w:rPr>
          <w:spacing w:val="-10"/>
        </w:rPr>
        <w:t xml:space="preserve"> </w:t>
      </w:r>
      <w:r>
        <w:rPr>
          <w:spacing w:val="-2"/>
        </w:rPr>
        <w:t>usos</w:t>
      </w:r>
      <w:r>
        <w:rPr>
          <w:spacing w:val="-3"/>
        </w:rPr>
        <w:t xml:space="preserve"> </w:t>
      </w:r>
      <w:r>
        <w:rPr>
          <w:spacing w:val="-2"/>
        </w:rPr>
        <w:t>temporales.</w:t>
      </w:r>
    </w:p>
    <w:p w:rsidR="00A15728" w:rsidRDefault="00D26666">
      <w:pPr>
        <w:pStyle w:val="Prrafodelista"/>
        <w:numPr>
          <w:ilvl w:val="1"/>
          <w:numId w:val="3"/>
        </w:numPr>
        <w:tabs>
          <w:tab w:val="left" w:pos="1080"/>
        </w:tabs>
        <w:spacing w:before="24"/>
      </w:pPr>
      <w:r>
        <w:rPr>
          <w:spacing w:val="-2"/>
        </w:rPr>
        <w:t>Reglamentar</w:t>
      </w:r>
      <w:r>
        <w:rPr>
          <w:spacing w:val="-13"/>
        </w:rPr>
        <w:t xml:space="preserve"> </w:t>
      </w:r>
      <w:r>
        <w:rPr>
          <w:spacing w:val="-2"/>
        </w:rPr>
        <w:t>los</w:t>
      </w:r>
      <w:r>
        <w:rPr>
          <w:spacing w:val="-6"/>
        </w:rPr>
        <w:t xml:space="preserve"> </w:t>
      </w:r>
      <w:r>
        <w:rPr>
          <w:spacing w:val="-2"/>
        </w:rPr>
        <w:t>procedimientos</w:t>
      </w:r>
      <w:r>
        <w:rPr>
          <w:spacing w:val="-6"/>
        </w:rPr>
        <w:t xml:space="preserve"> </w:t>
      </w:r>
      <w:r>
        <w:rPr>
          <w:spacing w:val="-2"/>
        </w:rPr>
        <w:t>administrativos y</w:t>
      </w:r>
      <w:r>
        <w:rPr>
          <w:spacing w:val="-9"/>
        </w:rPr>
        <w:t xml:space="preserve"> </w:t>
      </w:r>
      <w:r>
        <w:rPr>
          <w:spacing w:val="-2"/>
        </w:rPr>
        <w:t>técnicos</w:t>
      </w:r>
      <w:r>
        <w:rPr>
          <w:spacing w:val="-6"/>
        </w:rPr>
        <w:t xml:space="preserve"> </w:t>
      </w:r>
      <w:r>
        <w:rPr>
          <w:spacing w:val="-2"/>
        </w:rPr>
        <w:t>para</w:t>
      </w:r>
      <w:r>
        <w:rPr>
          <w:spacing w:val="-9"/>
        </w:rPr>
        <w:t xml:space="preserve"> </w:t>
      </w:r>
      <w:r>
        <w:rPr>
          <w:spacing w:val="-2"/>
        </w:rPr>
        <w:t>asignar</w:t>
      </w:r>
      <w:r>
        <w:rPr>
          <w:spacing w:val="-8"/>
        </w:rPr>
        <w:t xml:space="preserve"> </w:t>
      </w:r>
      <w:r>
        <w:rPr>
          <w:spacing w:val="-2"/>
        </w:rPr>
        <w:t>los</w:t>
      </w:r>
      <w:r>
        <w:rPr>
          <w:spacing w:val="-3"/>
        </w:rPr>
        <w:t xml:space="preserve"> </w:t>
      </w:r>
      <w:r>
        <w:rPr>
          <w:spacing w:val="-2"/>
        </w:rPr>
        <w:t>predios.</w:t>
      </w:r>
    </w:p>
    <w:p w:rsidR="00A15728" w:rsidRDefault="00D26666">
      <w:pPr>
        <w:pStyle w:val="Prrafodelista"/>
        <w:numPr>
          <w:ilvl w:val="1"/>
          <w:numId w:val="3"/>
        </w:numPr>
        <w:tabs>
          <w:tab w:val="left" w:pos="1080"/>
        </w:tabs>
        <w:spacing w:before="26" w:line="271" w:lineRule="auto"/>
        <w:ind w:right="650"/>
      </w:pPr>
      <w:r>
        <w:t>Supervisar</w:t>
      </w:r>
      <w:r>
        <w:rPr>
          <w:spacing w:val="-5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cumplimiento</w:t>
      </w:r>
      <w:r>
        <w:rPr>
          <w:spacing w:val="-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actividades</w:t>
      </w:r>
      <w:r>
        <w:rPr>
          <w:spacing w:val="-5"/>
        </w:rPr>
        <w:t xml:space="preserve"> </w:t>
      </w:r>
      <w:r>
        <w:t>desarrolladas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garantizar</w:t>
      </w:r>
      <w:r>
        <w:rPr>
          <w:spacing w:val="-9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t>alineación con los lineamientos establecidos.</w:t>
      </w:r>
    </w:p>
    <w:p w:rsidR="00A15728" w:rsidRDefault="00D26666">
      <w:pPr>
        <w:spacing w:before="241"/>
        <w:ind w:left="360"/>
        <w:jc w:val="both"/>
      </w:pPr>
      <w:r>
        <w:rPr>
          <w:rFonts w:ascii="Arial" w:hAnsi="Arial"/>
          <w:b/>
          <w:spacing w:val="-2"/>
        </w:rPr>
        <w:t>Artículo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7.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Mitigación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de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2"/>
        </w:rPr>
        <w:t>Impactos.</w:t>
      </w:r>
      <w:r>
        <w:rPr>
          <w:rFonts w:ascii="Arial" w:hAnsi="Arial"/>
          <w:b/>
          <w:spacing w:val="-10"/>
        </w:rPr>
        <w:t xml:space="preserve"> </w:t>
      </w:r>
      <w:r>
        <w:rPr>
          <w:spacing w:val="-2"/>
        </w:rPr>
        <w:t>Todas</w:t>
      </w:r>
      <w:r>
        <w:rPr>
          <w:spacing w:val="-9"/>
        </w:rPr>
        <w:t xml:space="preserve"> </w:t>
      </w:r>
      <w:r>
        <w:rPr>
          <w:spacing w:val="-2"/>
        </w:rPr>
        <w:t>las</w:t>
      </w:r>
      <w:r>
        <w:rPr>
          <w:spacing w:val="-6"/>
        </w:rPr>
        <w:t xml:space="preserve"> </w:t>
      </w:r>
      <w:r>
        <w:rPr>
          <w:spacing w:val="-2"/>
        </w:rPr>
        <w:t>actividades</w:t>
      </w:r>
      <w:r>
        <w:rPr>
          <w:spacing w:val="-4"/>
        </w:rPr>
        <w:t xml:space="preserve"> </w:t>
      </w:r>
      <w:r>
        <w:rPr>
          <w:spacing w:val="-2"/>
        </w:rPr>
        <w:t>temporales</w:t>
      </w:r>
      <w:r>
        <w:rPr>
          <w:spacing w:val="-4"/>
        </w:rPr>
        <w:t xml:space="preserve"> </w:t>
      </w:r>
      <w:r>
        <w:rPr>
          <w:spacing w:val="-2"/>
        </w:rPr>
        <w:t>deberán:</w:t>
      </w:r>
    </w:p>
    <w:p w:rsidR="00A15728" w:rsidRDefault="00A15728">
      <w:pPr>
        <w:pStyle w:val="Textoindependiente"/>
        <w:spacing w:before="29"/>
      </w:pPr>
    </w:p>
    <w:p w:rsidR="00A15728" w:rsidRDefault="00D26666">
      <w:pPr>
        <w:pStyle w:val="Prrafodelista"/>
        <w:numPr>
          <w:ilvl w:val="0"/>
          <w:numId w:val="2"/>
        </w:numPr>
        <w:tabs>
          <w:tab w:val="left" w:pos="1073"/>
        </w:tabs>
        <w:ind w:left="1073" w:hanging="353"/>
      </w:pPr>
      <w:r>
        <w:rPr>
          <w:spacing w:val="-2"/>
        </w:rPr>
        <w:t>Generar</w:t>
      </w:r>
      <w:r>
        <w:rPr>
          <w:spacing w:val="-4"/>
        </w:rPr>
        <w:t xml:space="preserve"> </w:t>
      </w:r>
      <w:r>
        <w:rPr>
          <w:spacing w:val="-2"/>
        </w:rPr>
        <w:t>condiciones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seguridad</w:t>
      </w:r>
      <w:r>
        <w:rPr>
          <w:spacing w:val="-5"/>
        </w:rPr>
        <w:t xml:space="preserve"> </w:t>
      </w:r>
      <w:r>
        <w:rPr>
          <w:spacing w:val="-2"/>
        </w:rPr>
        <w:t>para</w:t>
      </w:r>
      <w:r>
        <w:rPr>
          <w:spacing w:val="-7"/>
        </w:rPr>
        <w:t xml:space="preserve"> </w:t>
      </w:r>
      <w:r>
        <w:rPr>
          <w:spacing w:val="-2"/>
        </w:rPr>
        <w:t>la comunidad.</w:t>
      </w:r>
    </w:p>
    <w:p w:rsidR="00A15728" w:rsidRDefault="00D26666">
      <w:pPr>
        <w:pStyle w:val="Prrafodelista"/>
        <w:numPr>
          <w:ilvl w:val="0"/>
          <w:numId w:val="2"/>
        </w:numPr>
        <w:tabs>
          <w:tab w:val="left" w:pos="1073"/>
        </w:tabs>
        <w:spacing w:before="40"/>
        <w:ind w:left="1073" w:hanging="353"/>
      </w:pPr>
      <w:r>
        <w:rPr>
          <w:spacing w:val="-2"/>
        </w:rPr>
        <w:t>Respetar</w:t>
      </w:r>
      <w:r>
        <w:rPr>
          <w:spacing w:val="-9"/>
        </w:rPr>
        <w:t xml:space="preserve"> </w:t>
      </w:r>
      <w:r>
        <w:rPr>
          <w:spacing w:val="-2"/>
        </w:rPr>
        <w:t>el</w:t>
      </w:r>
      <w:r>
        <w:rPr>
          <w:spacing w:val="-3"/>
        </w:rPr>
        <w:t xml:space="preserve"> </w:t>
      </w:r>
      <w:r>
        <w:rPr>
          <w:spacing w:val="-2"/>
        </w:rPr>
        <w:t>entorno</w:t>
      </w:r>
      <w:r>
        <w:rPr>
          <w:spacing w:val="-5"/>
        </w:rPr>
        <w:t xml:space="preserve"> </w:t>
      </w:r>
      <w:r>
        <w:rPr>
          <w:spacing w:val="-2"/>
        </w:rPr>
        <w:t>urbano</w:t>
      </w:r>
      <w:r>
        <w:rPr>
          <w:spacing w:val="-3"/>
        </w:rPr>
        <w:t xml:space="preserve"> </w:t>
      </w:r>
      <w:r>
        <w:rPr>
          <w:spacing w:val="-2"/>
        </w:rPr>
        <w:t>y</w:t>
      </w:r>
      <w:r>
        <w:rPr>
          <w:spacing w:val="-11"/>
        </w:rPr>
        <w:t xml:space="preserve"> </w:t>
      </w:r>
      <w:r>
        <w:rPr>
          <w:spacing w:val="-2"/>
        </w:rPr>
        <w:t>minimizar</w:t>
      </w:r>
      <w:r>
        <w:rPr>
          <w:spacing w:val="2"/>
        </w:rPr>
        <w:t xml:space="preserve"> </w:t>
      </w:r>
      <w:r>
        <w:rPr>
          <w:spacing w:val="-2"/>
        </w:rPr>
        <w:t>impactos</w:t>
      </w:r>
      <w:r>
        <w:rPr>
          <w:spacing w:val="-7"/>
        </w:rPr>
        <w:t xml:space="preserve"> </w:t>
      </w:r>
      <w:r>
        <w:rPr>
          <w:spacing w:val="-2"/>
        </w:rPr>
        <w:t>negativos</w:t>
      </w:r>
      <w:r>
        <w:rPr>
          <w:spacing w:val="-3"/>
        </w:rPr>
        <w:t xml:space="preserve"> </w:t>
      </w:r>
      <w:r>
        <w:rPr>
          <w:spacing w:val="-2"/>
        </w:rPr>
        <w:t>como</w:t>
      </w:r>
      <w:r>
        <w:rPr>
          <w:spacing w:val="-11"/>
        </w:rPr>
        <w:t xml:space="preserve"> </w:t>
      </w:r>
      <w:r>
        <w:rPr>
          <w:spacing w:val="-2"/>
        </w:rPr>
        <w:t>ruido y</w:t>
      </w:r>
      <w:r>
        <w:rPr>
          <w:spacing w:val="-5"/>
        </w:rPr>
        <w:t xml:space="preserve"> </w:t>
      </w:r>
      <w:r>
        <w:rPr>
          <w:spacing w:val="-2"/>
        </w:rPr>
        <w:t>residuos.</w:t>
      </w:r>
    </w:p>
    <w:p w:rsidR="00A15728" w:rsidRDefault="00D26666">
      <w:pPr>
        <w:pStyle w:val="Prrafodelista"/>
        <w:numPr>
          <w:ilvl w:val="0"/>
          <w:numId w:val="2"/>
        </w:numPr>
        <w:tabs>
          <w:tab w:val="left" w:pos="1073"/>
        </w:tabs>
        <w:spacing w:before="37"/>
        <w:ind w:left="1073" w:hanging="353"/>
      </w:pPr>
      <w:r>
        <w:rPr>
          <w:spacing w:val="-2"/>
        </w:rPr>
        <w:t>Garantizar</w:t>
      </w:r>
      <w:r>
        <w:rPr>
          <w:spacing w:val="-4"/>
        </w:rPr>
        <w:t xml:space="preserve"> </w:t>
      </w:r>
      <w:r>
        <w:rPr>
          <w:spacing w:val="-2"/>
        </w:rPr>
        <w:t>accesibilidad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inclusión</w:t>
      </w:r>
      <w:r>
        <w:rPr>
          <w:spacing w:val="-6"/>
        </w:rPr>
        <w:t xml:space="preserve"> </w:t>
      </w:r>
      <w:r>
        <w:rPr>
          <w:spacing w:val="-2"/>
        </w:rPr>
        <w:t>para</w:t>
      </w:r>
      <w:r>
        <w:rPr>
          <w:spacing w:val="-9"/>
        </w:rPr>
        <w:t xml:space="preserve"> </w:t>
      </w:r>
      <w:r>
        <w:rPr>
          <w:spacing w:val="-2"/>
        </w:rPr>
        <w:t>todos</w:t>
      </w:r>
      <w:r>
        <w:rPr>
          <w:spacing w:val="-10"/>
        </w:rPr>
        <w:t xml:space="preserve"> </w:t>
      </w:r>
      <w:r>
        <w:rPr>
          <w:spacing w:val="-2"/>
        </w:rPr>
        <w:t>los</w:t>
      </w:r>
      <w:r>
        <w:rPr>
          <w:spacing w:val="-5"/>
        </w:rPr>
        <w:t xml:space="preserve"> </w:t>
      </w:r>
      <w:r>
        <w:rPr>
          <w:spacing w:val="-2"/>
        </w:rPr>
        <w:t>ciudadanos.</w:t>
      </w:r>
    </w:p>
    <w:p w:rsidR="00A15728" w:rsidRDefault="00A15728">
      <w:pPr>
        <w:pStyle w:val="Textoindependiente"/>
        <w:spacing w:before="20"/>
      </w:pPr>
    </w:p>
    <w:p w:rsidR="00A15728" w:rsidRDefault="00D26666">
      <w:pPr>
        <w:pStyle w:val="Textoindependiente"/>
        <w:spacing w:line="276" w:lineRule="auto"/>
        <w:ind w:left="360" w:right="350"/>
        <w:jc w:val="both"/>
      </w:pPr>
      <w:r>
        <w:rPr>
          <w:rFonts w:ascii="Arial" w:hAnsi="Arial"/>
          <w:b/>
        </w:rPr>
        <w:t xml:space="preserve">Artículo 8. Escalabilidad. </w:t>
      </w:r>
      <w:r>
        <w:t>Con base en los resultados del proyecto piloto, la administración distrital desarrollará un plan para expandir este modelo a otras zonas de Bogotá, ajusta</w:t>
      </w:r>
      <w:r>
        <w:t>ndo la normativa y los procedimientos operativos según los aprendizajes obtenidos.</w:t>
      </w:r>
    </w:p>
    <w:p w:rsidR="00A15728" w:rsidRDefault="00D26666">
      <w:pPr>
        <w:spacing w:before="241" w:line="280" w:lineRule="auto"/>
        <w:ind w:left="360" w:right="363"/>
        <w:jc w:val="both"/>
      </w:pPr>
      <w:r>
        <w:rPr>
          <w:rFonts w:ascii="Arial" w:hAnsi="Arial"/>
          <w:b/>
        </w:rPr>
        <w:t xml:space="preserve">Artículo 9. Involucramiento Ciudadano. </w:t>
      </w:r>
      <w:r>
        <w:t>Se promoverá la participación de las comunidades locales mediante:</w:t>
      </w:r>
    </w:p>
    <w:p w:rsidR="00A15728" w:rsidRDefault="00D26666">
      <w:pPr>
        <w:pStyle w:val="Prrafodelista"/>
        <w:numPr>
          <w:ilvl w:val="0"/>
          <w:numId w:val="1"/>
        </w:numPr>
        <w:tabs>
          <w:tab w:val="left" w:pos="1073"/>
          <w:tab w:val="left" w:pos="1080"/>
        </w:tabs>
        <w:spacing w:before="234" w:line="276" w:lineRule="auto"/>
        <w:ind w:right="758" w:hanging="360"/>
      </w:pPr>
      <w:r>
        <w:t>Consultas</w:t>
      </w:r>
      <w:r>
        <w:rPr>
          <w:spacing w:val="37"/>
        </w:rPr>
        <w:t xml:space="preserve"> </w:t>
      </w:r>
      <w:r>
        <w:t>públicas</w:t>
      </w:r>
      <w:r>
        <w:rPr>
          <w:spacing w:val="35"/>
        </w:rPr>
        <w:t xml:space="preserve"> </w:t>
      </w:r>
      <w:r>
        <w:t>y</w:t>
      </w:r>
      <w:r>
        <w:rPr>
          <w:spacing w:val="30"/>
        </w:rPr>
        <w:t xml:space="preserve"> </w:t>
      </w:r>
      <w:r>
        <w:t>mesas</w:t>
      </w:r>
      <w:r>
        <w:rPr>
          <w:spacing w:val="33"/>
        </w:rPr>
        <w:t xml:space="preserve"> </w:t>
      </w:r>
      <w:r>
        <w:t>técnicas</w:t>
      </w:r>
      <w:r>
        <w:rPr>
          <w:spacing w:val="35"/>
        </w:rPr>
        <w:t xml:space="preserve"> </w:t>
      </w:r>
      <w:r>
        <w:t>para</w:t>
      </w:r>
      <w:r>
        <w:rPr>
          <w:spacing w:val="32"/>
        </w:rPr>
        <w:t xml:space="preserve"> </w:t>
      </w:r>
      <w:r>
        <w:t>diseñar</w:t>
      </w:r>
      <w:r>
        <w:rPr>
          <w:spacing w:val="34"/>
        </w:rPr>
        <w:t xml:space="preserve"> </w:t>
      </w:r>
      <w:r>
        <w:t>actividades</w:t>
      </w:r>
      <w:r>
        <w:rPr>
          <w:spacing w:val="35"/>
        </w:rPr>
        <w:t xml:space="preserve"> </w:t>
      </w:r>
      <w:r>
        <w:t>alineadas</w:t>
      </w:r>
      <w:r>
        <w:rPr>
          <w:spacing w:val="36"/>
        </w:rPr>
        <w:t xml:space="preserve"> </w:t>
      </w:r>
      <w:r>
        <w:t>con</w:t>
      </w:r>
      <w:r>
        <w:rPr>
          <w:spacing w:val="30"/>
        </w:rPr>
        <w:t xml:space="preserve"> </w:t>
      </w:r>
      <w:r>
        <w:t xml:space="preserve">sus </w:t>
      </w:r>
      <w:r>
        <w:rPr>
          <w:spacing w:val="-2"/>
        </w:rPr>
        <w:t>necesidades.</w:t>
      </w:r>
    </w:p>
    <w:p w:rsidR="00A15728" w:rsidRDefault="00D26666">
      <w:pPr>
        <w:pStyle w:val="Prrafodelista"/>
        <w:numPr>
          <w:ilvl w:val="0"/>
          <w:numId w:val="1"/>
        </w:numPr>
        <w:tabs>
          <w:tab w:val="left" w:pos="1073"/>
          <w:tab w:val="left" w:pos="1080"/>
        </w:tabs>
        <w:spacing w:line="278" w:lineRule="auto"/>
        <w:ind w:right="572" w:hanging="360"/>
      </w:pPr>
      <w:r>
        <w:t>Esquemas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participación</w:t>
      </w:r>
      <w:r>
        <w:rPr>
          <w:spacing w:val="-10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permitan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comunidades</w:t>
      </w:r>
      <w:r>
        <w:rPr>
          <w:spacing w:val="-5"/>
        </w:rPr>
        <w:t xml:space="preserve"> </w:t>
      </w:r>
      <w:r>
        <w:t>beneficiarse</w:t>
      </w:r>
      <w:r>
        <w:rPr>
          <w:spacing w:val="-10"/>
        </w:rPr>
        <w:t xml:space="preserve"> </w:t>
      </w:r>
      <w:r>
        <w:t>directamente de las actividades temporales.</w:t>
      </w:r>
    </w:p>
    <w:p w:rsidR="00A15728" w:rsidRDefault="00D26666">
      <w:pPr>
        <w:pStyle w:val="Textoindependiente"/>
        <w:spacing w:before="233" w:line="264" w:lineRule="auto"/>
        <w:ind w:left="360" w:right="361"/>
        <w:jc w:val="both"/>
      </w:pPr>
      <w:r>
        <w:rPr>
          <w:rFonts w:ascii="Arial" w:hAnsi="Arial"/>
          <w:b/>
        </w:rPr>
        <w:t xml:space="preserve">Artículo 10. Vigencia: </w:t>
      </w:r>
      <w:r>
        <w:t>El presente acuerdo rige a partir de su publicación y deroga las disposiciones que le sean contrarias.</w:t>
      </w:r>
    </w:p>
    <w:p w:rsidR="00A15728" w:rsidRDefault="00A15728">
      <w:pPr>
        <w:pStyle w:val="Textoindependiente"/>
        <w:spacing w:line="264" w:lineRule="auto"/>
        <w:jc w:val="both"/>
        <w:sectPr w:rsidR="00A15728">
          <w:pgSz w:w="12240" w:h="15840"/>
          <w:pgMar w:top="2400" w:right="1080" w:bottom="280" w:left="1080" w:header="1008" w:footer="0" w:gutter="0"/>
          <w:cols w:space="720"/>
        </w:sectPr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21"/>
      </w:pPr>
    </w:p>
    <w:p w:rsidR="00A15728" w:rsidRDefault="00D26666">
      <w:pPr>
        <w:pStyle w:val="Textoindependiente"/>
        <w:ind w:left="360"/>
      </w:pPr>
      <w:r>
        <w:rPr>
          <w:spacing w:val="-2"/>
        </w:rPr>
        <w:t>COMUNÍQUESE</w:t>
      </w:r>
      <w:r>
        <w:rPr>
          <w:spacing w:val="-9"/>
        </w:rPr>
        <w:t xml:space="preserve"> </w:t>
      </w:r>
      <w:r>
        <w:rPr>
          <w:spacing w:val="-2"/>
        </w:rPr>
        <w:t>Y</w:t>
      </w:r>
      <w:r>
        <w:rPr>
          <w:spacing w:val="-9"/>
        </w:rPr>
        <w:t xml:space="preserve"> </w:t>
      </w:r>
      <w:r>
        <w:rPr>
          <w:spacing w:val="-2"/>
        </w:rPr>
        <w:t>CÚMPLASE</w:t>
      </w:r>
    </w:p>
    <w:p w:rsidR="00A15728" w:rsidRDefault="00A15728">
      <w:pPr>
        <w:pStyle w:val="Textoindependiente"/>
        <w:spacing w:before="180"/>
      </w:pPr>
    </w:p>
    <w:p w:rsidR="00A15728" w:rsidRDefault="00D26666">
      <w:pPr>
        <w:pStyle w:val="Textoindependiente"/>
        <w:tabs>
          <w:tab w:val="left" w:pos="3576"/>
          <w:tab w:val="left" w:pos="5617"/>
        </w:tabs>
        <w:ind w:left="360"/>
      </w:pPr>
      <w:r>
        <w:t>Dado en</w:t>
      </w:r>
      <w:r>
        <w:rPr>
          <w:spacing w:val="-2"/>
        </w:rPr>
        <w:t xml:space="preserve"> </w:t>
      </w:r>
      <w:r>
        <w:t>Bogotá, D.C.,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días del mes de </w:t>
      </w:r>
      <w:r>
        <w:rPr>
          <w:u w:val="single"/>
        </w:rPr>
        <w:tab/>
      </w:r>
      <w:r>
        <w:t>del</w:t>
      </w:r>
      <w:r>
        <w:rPr>
          <w:spacing w:val="-14"/>
        </w:rPr>
        <w:t xml:space="preserve"> </w:t>
      </w:r>
      <w:r>
        <w:t>año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:rsidR="00A15728" w:rsidRDefault="00A15728">
      <w:pPr>
        <w:pStyle w:val="Textoindependiente"/>
      </w:pPr>
    </w:p>
    <w:p w:rsidR="00A15728" w:rsidRDefault="00A15728">
      <w:pPr>
        <w:pStyle w:val="Textoindependiente"/>
      </w:pPr>
    </w:p>
    <w:p w:rsidR="00A15728" w:rsidRDefault="00A15728">
      <w:pPr>
        <w:pStyle w:val="Textoindependiente"/>
        <w:spacing w:before="177"/>
      </w:pPr>
    </w:p>
    <w:p w:rsidR="00A15728" w:rsidRDefault="00D26666">
      <w:pPr>
        <w:tabs>
          <w:tab w:val="left" w:pos="6318"/>
        </w:tabs>
        <w:ind w:left="346"/>
        <w:rPr>
          <w:rFonts w:ascii="Arial" w:hAnsi="Arial"/>
          <w:b/>
        </w:rPr>
      </w:pPr>
      <w:r>
        <w:rPr>
          <w:rFonts w:ascii="Arial" w:hAnsi="Arial"/>
          <w:b/>
          <w:spacing w:val="-2"/>
        </w:rPr>
        <w:t>Presidente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2"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spacing w:val="-2"/>
        </w:rPr>
        <w:t>Concejo</w:t>
      </w:r>
      <w:r>
        <w:rPr>
          <w:rFonts w:ascii="Arial" w:hAnsi="Arial"/>
          <w:b/>
        </w:rPr>
        <w:tab/>
      </w:r>
      <w:r>
        <w:rPr>
          <w:rFonts w:ascii="Arial" w:hAnsi="Arial"/>
          <w:b/>
          <w:spacing w:val="-2"/>
        </w:rPr>
        <w:t>Secretaría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  <w:spacing w:val="-2"/>
        </w:rPr>
        <w:t>General</w:t>
      </w: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spacing w:before="80"/>
        <w:rPr>
          <w:rFonts w:ascii="Arial"/>
          <w:b/>
        </w:rPr>
      </w:pPr>
    </w:p>
    <w:p w:rsidR="00A15728" w:rsidRDefault="00D26666">
      <w:pPr>
        <w:ind w:left="346"/>
        <w:rPr>
          <w:rFonts w:ascii="Arial"/>
          <w:b/>
        </w:rPr>
      </w:pPr>
      <w:r>
        <w:rPr>
          <w:rFonts w:ascii="Arial"/>
          <w:b/>
          <w:spacing w:val="-2"/>
        </w:rPr>
        <w:t>Alcalde</w:t>
      </w:r>
      <w:r>
        <w:rPr>
          <w:rFonts w:ascii="Arial"/>
          <w:b/>
          <w:spacing w:val="-4"/>
        </w:rPr>
        <w:t xml:space="preserve"> Mayor</w:t>
      </w: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rPr>
          <w:rFonts w:ascii="Arial"/>
          <w:b/>
        </w:rPr>
      </w:pPr>
    </w:p>
    <w:p w:rsidR="00A15728" w:rsidRDefault="00A15728">
      <w:pPr>
        <w:pStyle w:val="Textoindependiente"/>
        <w:spacing w:before="14"/>
        <w:rPr>
          <w:rFonts w:ascii="Arial"/>
          <w:b/>
        </w:rPr>
      </w:pPr>
    </w:p>
    <w:p w:rsidR="00A15728" w:rsidRDefault="00D26666">
      <w:pPr>
        <w:ind w:left="360"/>
        <w:rPr>
          <w:rFonts w:ascii="Arial"/>
          <w:b/>
        </w:rPr>
      </w:pPr>
      <w:r>
        <w:rPr>
          <w:rFonts w:ascii="Arial"/>
          <w:b/>
          <w:spacing w:val="-2"/>
        </w:rPr>
        <w:t>Referencias.</w:t>
      </w:r>
    </w:p>
    <w:p w:rsidR="00A15728" w:rsidRDefault="00A15728">
      <w:pPr>
        <w:pStyle w:val="Textoindependiente"/>
        <w:spacing w:before="45"/>
        <w:rPr>
          <w:rFonts w:ascii="Arial"/>
          <w:b/>
        </w:rPr>
      </w:pPr>
    </w:p>
    <w:p w:rsidR="00A15728" w:rsidRPr="00FF5000" w:rsidRDefault="00D26666">
      <w:pPr>
        <w:spacing w:line="249" w:lineRule="auto"/>
        <w:ind w:left="360" w:right="428"/>
        <w:rPr>
          <w:rFonts w:ascii="Arial" w:hAnsi="Arial" w:cs="Arial"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>Decreto</w:t>
      </w:r>
      <w:r w:rsidRPr="00FF5000">
        <w:rPr>
          <w:rFonts w:ascii="Arial" w:hAnsi="Arial" w:cs="Arial"/>
          <w:b/>
          <w:spacing w:val="21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Distrital</w:t>
      </w:r>
      <w:r w:rsidRPr="00FF5000">
        <w:rPr>
          <w:rFonts w:ascii="Arial" w:hAnsi="Arial" w:cs="Arial"/>
          <w:b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555</w:t>
      </w:r>
      <w:r w:rsidRPr="00FF5000">
        <w:rPr>
          <w:rFonts w:ascii="Arial" w:hAnsi="Arial" w:cs="Arial"/>
          <w:b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de</w:t>
      </w:r>
      <w:r w:rsidRPr="00FF5000">
        <w:rPr>
          <w:rFonts w:ascii="Arial" w:hAnsi="Arial" w:cs="Arial"/>
          <w:b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2021</w:t>
      </w:r>
      <w:r w:rsidRPr="00FF5000">
        <w:rPr>
          <w:rFonts w:ascii="Arial" w:hAnsi="Arial" w:cs="Arial"/>
          <w:b/>
          <w:spacing w:val="-2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-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"Por</w:t>
      </w:r>
      <w:r w:rsidRPr="00FF5000">
        <w:rPr>
          <w:rFonts w:ascii="Arial" w:hAnsi="Arial" w:cs="Arial"/>
          <w:spacing w:val="-7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el</w:t>
      </w:r>
      <w:r w:rsidRPr="00FF5000">
        <w:rPr>
          <w:rFonts w:ascii="Arial" w:hAnsi="Arial" w:cs="Arial"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cual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se</w:t>
      </w:r>
      <w:r w:rsidRPr="00FF5000">
        <w:rPr>
          <w:rFonts w:ascii="Arial" w:hAnsi="Arial" w:cs="Arial"/>
          <w:spacing w:val="-3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adopta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la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revisión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general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del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Plan</w:t>
      </w:r>
      <w:r w:rsidRPr="00FF5000">
        <w:rPr>
          <w:rFonts w:ascii="Arial" w:hAnsi="Arial" w:cs="Arial"/>
          <w:spacing w:val="-8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Ordenamiento</w:t>
      </w:r>
      <w:r w:rsidRPr="00FF5000">
        <w:rPr>
          <w:rFonts w:ascii="Arial" w:hAnsi="Arial" w:cs="Arial"/>
          <w:spacing w:val="-3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Territorial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 xml:space="preserve">de Bogotá D.C.". Disponible en: </w:t>
      </w:r>
      <w:hyperlink r:id="rId15">
        <w:r w:rsidRPr="00FF5000">
          <w:rPr>
            <w:rFonts w:ascii="Arial" w:hAnsi="Arial" w:cs="Arial"/>
            <w:color w:val="0000FF"/>
            <w:sz w:val="16"/>
            <w:szCs w:val="16"/>
            <w:u w:val="thick" w:color="0000FF"/>
          </w:rPr>
          <w:t>www.alcaldiabogota.gov.co</w:t>
        </w:r>
      </w:hyperlink>
    </w:p>
    <w:p w:rsidR="00A15728" w:rsidRPr="00FF5000" w:rsidRDefault="00A15728">
      <w:pPr>
        <w:pStyle w:val="Textoindependiente"/>
        <w:spacing w:before="59"/>
        <w:rPr>
          <w:rFonts w:ascii="Arial" w:hAnsi="Arial" w:cs="Arial"/>
          <w:sz w:val="16"/>
          <w:szCs w:val="16"/>
        </w:rPr>
      </w:pPr>
    </w:p>
    <w:p w:rsidR="00A15728" w:rsidRPr="00FF5000" w:rsidRDefault="00D26666" w:rsidP="00FF5000">
      <w:pPr>
        <w:ind w:left="360"/>
        <w:rPr>
          <w:rFonts w:ascii="Arial" w:hAnsi="Arial" w:cs="Arial"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>Acuerdo</w:t>
      </w:r>
      <w:r w:rsidRPr="00FF5000">
        <w:rPr>
          <w:rFonts w:ascii="Arial" w:hAnsi="Arial" w:cs="Arial"/>
          <w:b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927</w:t>
      </w:r>
      <w:r w:rsidRPr="00FF5000">
        <w:rPr>
          <w:rFonts w:ascii="Arial" w:hAnsi="Arial" w:cs="Arial"/>
          <w:b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del</w:t>
      </w:r>
      <w:r w:rsidRPr="00FF5000">
        <w:rPr>
          <w:rFonts w:ascii="Arial" w:hAnsi="Arial" w:cs="Arial"/>
          <w:b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2024</w:t>
      </w:r>
      <w:r w:rsidRPr="00FF5000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-</w:t>
      </w:r>
      <w:r w:rsidRPr="00FF5000">
        <w:rPr>
          <w:rFonts w:ascii="Arial" w:hAnsi="Arial" w:cs="Arial"/>
          <w:spacing w:val="-7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Plan</w:t>
      </w:r>
      <w:r w:rsidRPr="00FF5000">
        <w:rPr>
          <w:rFonts w:ascii="Arial" w:hAnsi="Arial" w:cs="Arial"/>
          <w:spacing w:val="-8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</w:t>
      </w:r>
      <w:r w:rsidRPr="00FF5000">
        <w:rPr>
          <w:rFonts w:ascii="Arial" w:hAnsi="Arial" w:cs="Arial"/>
          <w:spacing w:val="-3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Desarrollo</w:t>
      </w:r>
      <w:r w:rsidRPr="00FF5000">
        <w:rPr>
          <w:rFonts w:ascii="Arial" w:hAnsi="Arial" w:cs="Arial"/>
          <w:spacing w:val="-2"/>
          <w:sz w:val="16"/>
          <w:szCs w:val="16"/>
        </w:rPr>
        <w:t xml:space="preserve"> Distrital</w:t>
      </w:r>
    </w:p>
    <w:p w:rsidR="00FF5000" w:rsidRPr="00FF5000" w:rsidRDefault="00FF5000" w:rsidP="00FF5000">
      <w:pPr>
        <w:spacing w:before="235" w:line="242" w:lineRule="auto"/>
        <w:ind w:left="360" w:right="358"/>
        <w:jc w:val="both"/>
        <w:rPr>
          <w:rFonts w:ascii="Arial" w:hAnsi="Arial" w:cs="Arial"/>
          <w:i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 xml:space="preserve">Decreto 315 de 2024 - </w:t>
      </w:r>
      <w:r w:rsidRPr="00FF5000">
        <w:rPr>
          <w:rFonts w:ascii="Arial" w:hAnsi="Arial" w:cs="Arial"/>
          <w:i/>
          <w:sz w:val="16"/>
          <w:szCs w:val="16"/>
        </w:rPr>
        <w:t>Por medio del cual se reglamentan los artículos</w:t>
      </w:r>
      <w:r w:rsidRPr="00FF5000">
        <w:rPr>
          <w:rFonts w:ascii="Arial" w:hAnsi="Arial" w:cs="Arial"/>
          <w:i/>
          <w:spacing w:val="-1"/>
          <w:sz w:val="16"/>
          <w:szCs w:val="16"/>
        </w:rPr>
        <w:t xml:space="preserve"> </w:t>
      </w:r>
      <w:hyperlink r:id="rId16">
        <w:r w:rsidRPr="00FF5000">
          <w:rPr>
            <w:rFonts w:ascii="Arial" w:hAnsi="Arial" w:cs="Arial"/>
            <w:i/>
            <w:sz w:val="16"/>
            <w:szCs w:val="16"/>
            <w:u w:val="single"/>
          </w:rPr>
          <w:t>147</w:t>
        </w:r>
      </w:hyperlink>
      <w:r w:rsidRPr="00FF5000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y</w:t>
      </w:r>
      <w:r w:rsidRPr="00FF5000">
        <w:rPr>
          <w:rFonts w:ascii="Arial" w:hAnsi="Arial" w:cs="Arial"/>
          <w:i/>
          <w:spacing w:val="-1"/>
          <w:sz w:val="16"/>
          <w:szCs w:val="16"/>
        </w:rPr>
        <w:t xml:space="preserve"> </w:t>
      </w:r>
      <w:hyperlink r:id="rId17">
        <w:r w:rsidRPr="00FF5000">
          <w:rPr>
            <w:rFonts w:ascii="Arial" w:hAnsi="Arial" w:cs="Arial"/>
            <w:i/>
            <w:sz w:val="16"/>
            <w:szCs w:val="16"/>
            <w:u w:val="single"/>
          </w:rPr>
          <w:t>549</w:t>
        </w:r>
      </w:hyperlink>
      <w:r w:rsidRPr="00FF5000">
        <w:rPr>
          <w:rFonts w:ascii="Arial" w:hAnsi="Arial" w:cs="Arial"/>
          <w:i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del Decreto Distrital</w:t>
      </w:r>
      <w:r w:rsidRPr="00FF5000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555 de 2021, en</w:t>
      </w:r>
      <w:r w:rsidRPr="00FF5000">
        <w:rPr>
          <w:rFonts w:ascii="Arial" w:hAnsi="Arial" w:cs="Arial"/>
          <w:i/>
          <w:spacing w:val="-2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lo que tiene que ver</w:t>
      </w:r>
      <w:r w:rsidRPr="00FF5000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con</w:t>
      </w:r>
      <w:r w:rsidRPr="00FF5000">
        <w:rPr>
          <w:rFonts w:ascii="Arial" w:hAnsi="Arial" w:cs="Arial"/>
          <w:i/>
          <w:spacing w:val="-2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 xml:space="preserve">el </w:t>
      </w:r>
      <w:r w:rsidRPr="00FF5000">
        <w:rPr>
          <w:rFonts w:ascii="Arial" w:hAnsi="Arial" w:cs="Arial"/>
          <w:b/>
          <w:i/>
          <w:sz w:val="16"/>
          <w:szCs w:val="16"/>
        </w:rPr>
        <w:t xml:space="preserve">aprovechamiento económico </w:t>
      </w:r>
      <w:r w:rsidRPr="00FF5000">
        <w:rPr>
          <w:rFonts w:ascii="Arial" w:hAnsi="Arial" w:cs="Arial"/>
          <w:i/>
          <w:sz w:val="16"/>
          <w:szCs w:val="16"/>
        </w:rPr>
        <w:t>del espacio público y la explotación económica de la infraestructura pública en el Distrito Capital, y se</w:t>
      </w:r>
      <w:r w:rsidRPr="00FF5000">
        <w:rPr>
          <w:rFonts w:ascii="Arial" w:hAnsi="Arial" w:cs="Arial"/>
          <w:i/>
          <w:spacing w:val="40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dictan otras disposiciones</w:t>
      </w:r>
    </w:p>
    <w:p w:rsidR="00A15728" w:rsidRPr="00FF5000" w:rsidRDefault="00A15728">
      <w:pPr>
        <w:pStyle w:val="Textoindependiente"/>
        <w:spacing w:before="34"/>
        <w:rPr>
          <w:rFonts w:ascii="Arial" w:hAnsi="Arial" w:cs="Arial"/>
          <w:i/>
          <w:sz w:val="16"/>
          <w:szCs w:val="16"/>
        </w:rPr>
      </w:pPr>
    </w:p>
    <w:p w:rsidR="00A15728" w:rsidRPr="00FF5000" w:rsidRDefault="00D26666">
      <w:pPr>
        <w:spacing w:line="247" w:lineRule="auto"/>
        <w:ind w:left="360"/>
        <w:rPr>
          <w:rFonts w:ascii="Arial" w:hAnsi="Arial" w:cs="Arial"/>
          <w:i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>Ley</w:t>
      </w:r>
      <w:r w:rsidRPr="00FF5000">
        <w:rPr>
          <w:rFonts w:ascii="Arial" w:hAnsi="Arial" w:cs="Arial"/>
          <w:b/>
          <w:spacing w:val="23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1682</w:t>
      </w:r>
      <w:r w:rsidRPr="00FF5000">
        <w:rPr>
          <w:rFonts w:ascii="Arial" w:hAnsi="Arial" w:cs="Arial"/>
          <w:b/>
          <w:spacing w:val="37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de</w:t>
      </w:r>
      <w:r w:rsidRPr="00FF5000">
        <w:rPr>
          <w:rFonts w:ascii="Arial" w:hAnsi="Arial" w:cs="Arial"/>
          <w:b/>
          <w:spacing w:val="35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2013</w:t>
      </w:r>
      <w:r w:rsidRPr="00FF5000">
        <w:rPr>
          <w:rFonts w:ascii="Arial" w:hAnsi="Arial" w:cs="Arial"/>
          <w:b/>
          <w:spacing w:val="39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-</w:t>
      </w:r>
      <w:r w:rsidRPr="00FF5000">
        <w:rPr>
          <w:rFonts w:ascii="Arial" w:hAnsi="Arial" w:cs="Arial"/>
          <w:b/>
          <w:spacing w:val="32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Por</w:t>
      </w:r>
      <w:r w:rsidRPr="00FF5000">
        <w:rPr>
          <w:rFonts w:ascii="Arial" w:hAnsi="Arial" w:cs="Arial"/>
          <w:i/>
          <w:spacing w:val="34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la</w:t>
      </w:r>
      <w:r w:rsidRPr="00FF5000">
        <w:rPr>
          <w:rFonts w:ascii="Arial" w:hAnsi="Arial" w:cs="Arial"/>
          <w:i/>
          <w:spacing w:val="32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cual</w:t>
      </w:r>
      <w:r w:rsidRPr="00FF5000">
        <w:rPr>
          <w:rFonts w:ascii="Arial" w:hAnsi="Arial" w:cs="Arial"/>
          <w:i/>
          <w:spacing w:val="36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se</w:t>
      </w:r>
      <w:r w:rsidRPr="00FF5000">
        <w:rPr>
          <w:rFonts w:ascii="Arial" w:hAnsi="Arial" w:cs="Arial"/>
          <w:i/>
          <w:spacing w:val="37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adoptan</w:t>
      </w:r>
      <w:r w:rsidRPr="00FF5000">
        <w:rPr>
          <w:rFonts w:ascii="Arial" w:hAnsi="Arial" w:cs="Arial"/>
          <w:i/>
          <w:spacing w:val="35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medidas</w:t>
      </w:r>
      <w:r w:rsidRPr="00FF5000">
        <w:rPr>
          <w:rFonts w:ascii="Arial" w:hAnsi="Arial" w:cs="Arial"/>
          <w:i/>
          <w:spacing w:val="36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y</w:t>
      </w:r>
      <w:r w:rsidRPr="00FF5000">
        <w:rPr>
          <w:rFonts w:ascii="Arial" w:hAnsi="Arial" w:cs="Arial"/>
          <w:i/>
          <w:spacing w:val="18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disposiciones</w:t>
      </w:r>
      <w:r w:rsidRPr="00FF5000">
        <w:rPr>
          <w:rFonts w:ascii="Arial" w:hAnsi="Arial" w:cs="Arial"/>
          <w:i/>
          <w:spacing w:val="29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para</w:t>
      </w:r>
      <w:r w:rsidRPr="00FF5000">
        <w:rPr>
          <w:rFonts w:ascii="Arial" w:hAnsi="Arial" w:cs="Arial"/>
          <w:i/>
          <w:spacing w:val="23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los</w:t>
      </w:r>
      <w:r w:rsidRPr="00FF5000">
        <w:rPr>
          <w:rFonts w:ascii="Arial" w:hAnsi="Arial" w:cs="Arial"/>
          <w:i/>
          <w:spacing w:val="28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proyectos</w:t>
      </w:r>
      <w:r w:rsidRPr="00FF5000">
        <w:rPr>
          <w:rFonts w:ascii="Arial" w:hAnsi="Arial" w:cs="Arial"/>
          <w:i/>
          <w:spacing w:val="24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de</w:t>
      </w:r>
      <w:r w:rsidRPr="00FF5000">
        <w:rPr>
          <w:rFonts w:ascii="Arial" w:hAnsi="Arial" w:cs="Arial"/>
          <w:i/>
          <w:spacing w:val="23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infraestructura</w:t>
      </w:r>
      <w:r w:rsidRPr="00FF5000">
        <w:rPr>
          <w:rFonts w:ascii="Arial" w:hAnsi="Arial" w:cs="Arial"/>
          <w:i/>
          <w:spacing w:val="26"/>
          <w:sz w:val="16"/>
          <w:szCs w:val="16"/>
        </w:rPr>
        <w:t xml:space="preserve"> </w:t>
      </w:r>
      <w:r w:rsidRPr="00FF5000">
        <w:rPr>
          <w:rFonts w:ascii="Arial" w:hAnsi="Arial" w:cs="Arial"/>
          <w:i/>
          <w:sz w:val="16"/>
          <w:szCs w:val="16"/>
        </w:rPr>
        <w:t>de transporte y se conceden facultades extraordinarias.</w:t>
      </w:r>
    </w:p>
    <w:p w:rsidR="00A15728" w:rsidRPr="00FF5000" w:rsidRDefault="00A15728">
      <w:pPr>
        <w:pStyle w:val="Textoindependiente"/>
        <w:spacing w:before="55"/>
        <w:rPr>
          <w:rFonts w:ascii="Arial" w:hAnsi="Arial" w:cs="Arial"/>
          <w:i/>
          <w:sz w:val="16"/>
          <w:szCs w:val="16"/>
        </w:rPr>
      </w:pPr>
    </w:p>
    <w:p w:rsidR="00A15728" w:rsidRPr="00FF5000" w:rsidRDefault="00D26666">
      <w:pPr>
        <w:spacing w:before="1" w:line="254" w:lineRule="auto"/>
        <w:ind w:left="360" w:right="428"/>
        <w:rPr>
          <w:rFonts w:ascii="Arial" w:hAnsi="Arial" w:cs="Arial"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>Empresa</w:t>
      </w:r>
      <w:r w:rsidRPr="00FF5000">
        <w:rPr>
          <w:rFonts w:ascii="Arial" w:hAnsi="Arial" w:cs="Arial"/>
          <w:b/>
          <w:spacing w:val="-9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Metro</w:t>
      </w:r>
      <w:r w:rsidRPr="00FF5000">
        <w:rPr>
          <w:rFonts w:ascii="Arial" w:hAnsi="Arial" w:cs="Arial"/>
          <w:b/>
          <w:spacing w:val="-8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de</w:t>
      </w:r>
      <w:r w:rsidRPr="00FF5000">
        <w:rPr>
          <w:rFonts w:ascii="Arial" w:hAnsi="Arial" w:cs="Arial"/>
          <w:b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Bogotá</w:t>
      </w:r>
      <w:r w:rsidRPr="00FF5000">
        <w:rPr>
          <w:rFonts w:ascii="Arial" w:hAnsi="Arial" w:cs="Arial"/>
          <w:b/>
          <w:spacing w:val="-7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S.A.</w:t>
      </w:r>
      <w:r w:rsidRPr="00FF5000">
        <w:rPr>
          <w:rFonts w:ascii="Arial" w:hAnsi="Arial" w:cs="Arial"/>
          <w:b/>
          <w:spacing w:val="-2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-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Respuesta</w:t>
      </w:r>
      <w:r w:rsidRPr="00FF5000">
        <w:rPr>
          <w:rFonts w:ascii="Arial" w:hAnsi="Arial" w:cs="Arial"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a</w:t>
      </w:r>
      <w:r w:rsidRPr="00FF5000">
        <w:rPr>
          <w:rFonts w:ascii="Arial" w:hAnsi="Arial" w:cs="Arial"/>
          <w:spacing w:val="-10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la</w:t>
      </w:r>
      <w:r w:rsidRPr="00FF5000">
        <w:rPr>
          <w:rFonts w:ascii="Arial" w:hAnsi="Arial" w:cs="Arial"/>
          <w:spacing w:val="-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PQRSD-E24-01510</w:t>
      </w:r>
      <w:r w:rsidRPr="00FF5000">
        <w:rPr>
          <w:rFonts w:ascii="Arial" w:hAnsi="Arial" w:cs="Arial"/>
          <w:spacing w:val="-11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sobre</w:t>
      </w:r>
      <w:r w:rsidRPr="00FF5000">
        <w:rPr>
          <w:rFonts w:ascii="Arial" w:hAnsi="Arial" w:cs="Arial"/>
          <w:spacing w:val="-11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predios</w:t>
      </w:r>
      <w:r w:rsidRPr="00FF5000">
        <w:rPr>
          <w:rFonts w:ascii="Arial" w:hAnsi="Arial" w:cs="Arial"/>
          <w:spacing w:val="-9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remanentes</w:t>
      </w:r>
      <w:r w:rsidRPr="00FF5000">
        <w:rPr>
          <w:rFonts w:ascii="Arial" w:hAnsi="Arial" w:cs="Arial"/>
          <w:spacing w:val="-3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</w:t>
      </w:r>
      <w:r w:rsidRPr="00FF5000">
        <w:rPr>
          <w:rFonts w:ascii="Arial" w:hAnsi="Arial" w:cs="Arial"/>
          <w:spacing w:val="-12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infraestructura de movilidad. Documento: "METRO_PQRSD-S24-00851.pdf", agosto de 2024(METRO_PQRSD-S24-00851).</w:t>
      </w:r>
    </w:p>
    <w:p w:rsidR="00A15728" w:rsidRPr="00FF5000" w:rsidRDefault="00A15728">
      <w:pPr>
        <w:pStyle w:val="Textoindependiente"/>
        <w:spacing w:before="52"/>
        <w:rPr>
          <w:rFonts w:ascii="Arial" w:hAnsi="Arial" w:cs="Arial"/>
          <w:sz w:val="16"/>
          <w:szCs w:val="16"/>
        </w:rPr>
      </w:pPr>
    </w:p>
    <w:p w:rsidR="00A15728" w:rsidRPr="00FF5000" w:rsidRDefault="00D26666">
      <w:pPr>
        <w:spacing w:line="249" w:lineRule="auto"/>
        <w:ind w:left="360"/>
        <w:rPr>
          <w:rFonts w:ascii="Arial" w:hAnsi="Arial" w:cs="Arial"/>
          <w:sz w:val="16"/>
          <w:szCs w:val="16"/>
        </w:rPr>
      </w:pPr>
      <w:r w:rsidRPr="00FF5000">
        <w:rPr>
          <w:rFonts w:ascii="Arial" w:hAnsi="Arial" w:cs="Arial"/>
          <w:b/>
          <w:sz w:val="16"/>
          <w:szCs w:val="16"/>
        </w:rPr>
        <w:t>Secretaría</w:t>
      </w:r>
      <w:r w:rsidRPr="00FF5000">
        <w:rPr>
          <w:rFonts w:ascii="Arial" w:hAnsi="Arial" w:cs="Arial"/>
          <w:b/>
          <w:spacing w:val="22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Distrital</w:t>
      </w:r>
      <w:r w:rsidRPr="00FF5000">
        <w:rPr>
          <w:rFonts w:ascii="Arial" w:hAnsi="Arial" w:cs="Arial"/>
          <w:b/>
          <w:spacing w:val="22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de</w:t>
      </w:r>
      <w:r w:rsidRPr="00FF5000">
        <w:rPr>
          <w:rFonts w:ascii="Arial" w:hAnsi="Arial" w:cs="Arial"/>
          <w:b/>
          <w:spacing w:val="24"/>
          <w:sz w:val="16"/>
          <w:szCs w:val="16"/>
        </w:rPr>
        <w:t xml:space="preserve"> </w:t>
      </w:r>
      <w:r w:rsidRPr="00FF5000">
        <w:rPr>
          <w:rFonts w:ascii="Arial" w:hAnsi="Arial" w:cs="Arial"/>
          <w:b/>
          <w:sz w:val="16"/>
          <w:szCs w:val="16"/>
        </w:rPr>
        <w:t>Planeación</w:t>
      </w:r>
      <w:r w:rsidRPr="00FF5000">
        <w:rPr>
          <w:rFonts w:ascii="Arial" w:hAnsi="Arial" w:cs="Arial"/>
          <w:b/>
          <w:spacing w:val="2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-</w:t>
      </w:r>
      <w:r w:rsidRPr="00FF5000">
        <w:rPr>
          <w:rFonts w:ascii="Arial" w:hAnsi="Arial" w:cs="Arial"/>
          <w:spacing w:val="21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Respuesta</w:t>
      </w:r>
      <w:r w:rsidRPr="00FF5000">
        <w:rPr>
          <w:rFonts w:ascii="Arial" w:hAnsi="Arial" w:cs="Arial"/>
          <w:spacing w:val="22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a</w:t>
      </w:r>
      <w:r w:rsidRPr="00FF5000">
        <w:rPr>
          <w:rFonts w:ascii="Arial" w:hAnsi="Arial" w:cs="Arial"/>
          <w:spacing w:val="2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radicado</w:t>
      </w:r>
      <w:r w:rsidRPr="00FF5000">
        <w:rPr>
          <w:rFonts w:ascii="Arial" w:hAnsi="Arial" w:cs="Arial"/>
          <w:spacing w:val="25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1-2024-40334</w:t>
      </w:r>
      <w:r w:rsidRPr="00FF5000">
        <w:rPr>
          <w:rFonts w:ascii="Arial" w:hAnsi="Arial" w:cs="Arial"/>
          <w:spacing w:val="20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sobre</w:t>
      </w:r>
      <w:r w:rsidRPr="00FF5000">
        <w:rPr>
          <w:rFonts w:ascii="Arial" w:hAnsi="Arial" w:cs="Arial"/>
          <w:spacing w:val="22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la</w:t>
      </w:r>
      <w:r w:rsidRPr="00FF5000">
        <w:rPr>
          <w:rFonts w:ascii="Arial" w:hAnsi="Arial" w:cs="Arial"/>
          <w:spacing w:val="2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disposición</w:t>
      </w:r>
      <w:r w:rsidRPr="00FF5000">
        <w:rPr>
          <w:rFonts w:ascii="Arial" w:hAnsi="Arial" w:cs="Arial"/>
          <w:spacing w:val="28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y</w:t>
      </w:r>
      <w:r w:rsidRPr="00FF5000">
        <w:rPr>
          <w:rFonts w:ascii="Arial" w:hAnsi="Arial" w:cs="Arial"/>
          <w:spacing w:val="20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uso</w:t>
      </w:r>
      <w:r w:rsidRPr="00FF5000">
        <w:rPr>
          <w:rFonts w:ascii="Arial" w:hAnsi="Arial" w:cs="Arial"/>
          <w:spacing w:val="-6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>de</w:t>
      </w:r>
      <w:r w:rsidRPr="00FF5000">
        <w:rPr>
          <w:rFonts w:ascii="Arial" w:hAnsi="Arial" w:cs="Arial"/>
          <w:spacing w:val="-4"/>
          <w:sz w:val="16"/>
          <w:szCs w:val="16"/>
        </w:rPr>
        <w:t xml:space="preserve"> </w:t>
      </w:r>
      <w:r w:rsidRPr="00FF5000">
        <w:rPr>
          <w:rFonts w:ascii="Arial" w:hAnsi="Arial" w:cs="Arial"/>
          <w:sz w:val="16"/>
          <w:szCs w:val="16"/>
        </w:rPr>
        <w:t xml:space="preserve">predios </w:t>
      </w:r>
      <w:r w:rsidRPr="00FF5000">
        <w:rPr>
          <w:rFonts w:ascii="Arial" w:hAnsi="Arial" w:cs="Arial"/>
          <w:spacing w:val="-2"/>
          <w:sz w:val="16"/>
          <w:szCs w:val="16"/>
        </w:rPr>
        <w:t>remanentes.</w:t>
      </w:r>
      <w:r w:rsidRPr="00FF5000">
        <w:rPr>
          <w:rFonts w:ascii="Arial" w:hAnsi="Arial" w:cs="Arial"/>
          <w:spacing w:val="7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Documentos:</w:t>
      </w:r>
      <w:r w:rsidRPr="00FF5000">
        <w:rPr>
          <w:rFonts w:ascii="Arial" w:hAnsi="Arial" w:cs="Arial"/>
          <w:spacing w:val="11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"2-2024-46367</w:t>
      </w:r>
      <w:r w:rsidRPr="00FF5000">
        <w:rPr>
          <w:rFonts w:ascii="Arial" w:hAnsi="Arial" w:cs="Arial"/>
          <w:spacing w:val="-2"/>
          <w:sz w:val="16"/>
          <w:szCs w:val="16"/>
        </w:rPr>
        <w:t>.pdf"</w:t>
      </w:r>
      <w:r w:rsidRPr="00FF5000">
        <w:rPr>
          <w:rFonts w:ascii="Arial" w:hAnsi="Arial" w:cs="Arial"/>
          <w:spacing w:val="12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y</w:t>
      </w:r>
      <w:r w:rsidRPr="00FF5000">
        <w:rPr>
          <w:rFonts w:ascii="Arial" w:hAnsi="Arial" w:cs="Arial"/>
          <w:spacing w:val="7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"3-2024-27040.pdf",</w:t>
      </w:r>
      <w:r w:rsidRPr="00FF5000">
        <w:rPr>
          <w:rFonts w:ascii="Arial" w:hAnsi="Arial" w:cs="Arial"/>
          <w:spacing w:val="8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agosto</w:t>
      </w:r>
      <w:r w:rsidRPr="00FF5000">
        <w:rPr>
          <w:rFonts w:ascii="Arial" w:hAnsi="Arial" w:cs="Arial"/>
          <w:spacing w:val="7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de</w:t>
      </w:r>
      <w:r w:rsidRPr="00FF5000">
        <w:rPr>
          <w:rFonts w:ascii="Arial" w:hAnsi="Arial" w:cs="Arial"/>
          <w:spacing w:val="11"/>
          <w:sz w:val="16"/>
          <w:szCs w:val="16"/>
        </w:rPr>
        <w:t xml:space="preserve"> </w:t>
      </w:r>
      <w:r w:rsidRPr="00FF5000">
        <w:rPr>
          <w:rFonts w:ascii="Arial" w:hAnsi="Arial" w:cs="Arial"/>
          <w:spacing w:val="-2"/>
          <w:sz w:val="16"/>
          <w:szCs w:val="16"/>
        </w:rPr>
        <w:t>2024(2-2024-</w:t>
      </w:r>
      <w:proofErr w:type="gramStart"/>
      <w:r w:rsidRPr="00FF5000">
        <w:rPr>
          <w:rFonts w:ascii="Arial" w:hAnsi="Arial" w:cs="Arial"/>
          <w:spacing w:val="-2"/>
          <w:sz w:val="16"/>
          <w:szCs w:val="16"/>
        </w:rPr>
        <w:t>46367)(</w:t>
      </w:r>
      <w:proofErr w:type="gramEnd"/>
      <w:r w:rsidRPr="00FF5000">
        <w:rPr>
          <w:rFonts w:ascii="Arial" w:hAnsi="Arial" w:cs="Arial"/>
          <w:spacing w:val="-2"/>
          <w:sz w:val="16"/>
          <w:szCs w:val="16"/>
        </w:rPr>
        <w:t>3-2024-27040).</w:t>
      </w:r>
    </w:p>
    <w:sectPr w:rsidR="00A15728" w:rsidRPr="00FF5000">
      <w:pgSz w:w="12240" w:h="15840"/>
      <w:pgMar w:top="2400" w:right="1080" w:bottom="280" w:left="1080" w:header="10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66" w:rsidRDefault="00D26666">
      <w:r>
        <w:separator/>
      </w:r>
    </w:p>
  </w:endnote>
  <w:endnote w:type="continuationSeparator" w:id="0">
    <w:p w:rsidR="00D26666" w:rsidRDefault="00D2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66" w:rsidRDefault="00D26666">
      <w:r>
        <w:separator/>
      </w:r>
    </w:p>
  </w:footnote>
  <w:footnote w:type="continuationSeparator" w:id="0">
    <w:p w:rsidR="00D26666" w:rsidRDefault="00D2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28" w:rsidRDefault="00D26666">
    <w:pPr>
      <w:pStyle w:val="Textoindependiente"/>
      <w:spacing w:line="14" w:lineRule="auto"/>
      <w:rPr>
        <w:sz w:val="20"/>
      </w:rPr>
    </w:pPr>
    <w:r>
      <w:rPr>
        <w:noProof/>
        <w:sz w:val="20"/>
        <w:lang w:val="es-CO" w:eastAsia="es-CO"/>
      </w:rPr>
      <mc:AlternateContent>
        <mc:Choice Requires="wps">
          <w:drawing>
            <wp:anchor distT="0" distB="0" distL="0" distR="0" simplePos="0" relativeHeight="15732224" behindDoc="0" locked="0" layoutInCell="1" allowOverlap="1">
              <wp:simplePos x="0" y="0"/>
              <wp:positionH relativeFrom="page">
                <wp:posOffset>864412</wp:posOffset>
              </wp:positionH>
              <wp:positionV relativeFrom="page">
                <wp:posOffset>633983</wp:posOffset>
              </wp:positionV>
              <wp:extent cx="6033135" cy="901064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33135" cy="9010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0" w:type="dxa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501"/>
                            <w:gridCol w:w="4478"/>
                            <w:gridCol w:w="2381"/>
                          </w:tblGrid>
                          <w:tr w:rsidR="00A15728">
                            <w:trPr>
                              <w:trHeight w:val="460"/>
                            </w:trPr>
                            <w:tc>
                              <w:tcPr>
                                <w:tcW w:w="2501" w:type="dxa"/>
                                <w:vMerge w:val="restart"/>
                                <w:tcBorders>
                                  <w:bottom w:val="nil"/>
                                </w:tcBorders>
                              </w:tcPr>
                              <w:p w:rsidR="00A15728" w:rsidRDefault="00A15728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78" w:type="dxa"/>
                              </w:tcPr>
                              <w:p w:rsidR="00A15728" w:rsidRDefault="00D26666">
                                <w:pPr>
                                  <w:pStyle w:val="TableParagraph"/>
                                  <w:spacing w:before="133"/>
                                  <w:ind w:left="83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PROCESO</w:t>
                                </w:r>
                                <w:r>
                                  <w:rPr>
                                    <w:spacing w:val="-7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GES</w:t>
                                </w:r>
                                <w:r>
                                  <w:rPr>
                                    <w:sz w:val="18"/>
                                  </w:rPr>
                                  <w:t>TIÓN</w:t>
                                </w:r>
                                <w:r>
                                  <w:rPr>
                                    <w:spacing w:val="-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8"/>
                                  </w:rPr>
                                  <w:t>NORMATIVA</w:t>
                                </w:r>
                              </w:p>
                            </w:tc>
                            <w:tc>
                              <w:tcPr>
                                <w:tcW w:w="2381" w:type="dxa"/>
                              </w:tcPr>
                              <w:p w:rsidR="00A15728" w:rsidRDefault="00D26666">
                                <w:pPr>
                                  <w:pStyle w:val="TableParagraph"/>
                                  <w:spacing w:before="142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CÓDIGO</w:t>
                                </w:r>
                                <w:r>
                                  <w:rPr>
                                    <w:color w:val="3366FF"/>
                                    <w:spacing w:val="-4"/>
                                    <w:sz w:val="16"/>
                                  </w:rPr>
                                  <w:t>:</w:t>
                                </w:r>
                                <w:r>
                                  <w:rPr>
                                    <w:color w:val="3366FF"/>
                                    <w:spacing w:val="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GNV-FO-</w:t>
                                </w:r>
                                <w:r>
                                  <w:rPr>
                                    <w:spacing w:val="-5"/>
                                    <w:sz w:val="16"/>
                                  </w:rPr>
                                  <w:t>001</w:t>
                                </w:r>
                              </w:p>
                            </w:tc>
                          </w:tr>
                          <w:tr w:rsidR="00A15728">
                            <w:trPr>
                              <w:trHeight w:val="441"/>
                            </w:trPr>
                            <w:tc>
                              <w:tcPr>
                                <w:tcW w:w="2501" w:type="dxa"/>
                                <w:vMerge/>
                                <w:tcBorders>
                                  <w:top w:val="nil"/>
                                  <w:bottom w:val="nil"/>
                                </w:tcBorders>
                              </w:tcPr>
                              <w:p w:rsidR="00A15728" w:rsidRDefault="00A15728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78" w:type="dxa"/>
                                <w:vMerge w:val="restart"/>
                                <w:tcBorders>
                                  <w:bottom w:val="nil"/>
                                </w:tcBorders>
                              </w:tcPr>
                              <w:p w:rsidR="00A15728" w:rsidRDefault="00A15728">
                                <w:pPr>
                                  <w:pStyle w:val="TableParagraph"/>
                                  <w:spacing w:before="110"/>
                                  <w:ind w:left="0"/>
                                  <w:rPr>
                                    <w:sz w:val="20"/>
                                  </w:rPr>
                                </w:pPr>
                              </w:p>
                              <w:p w:rsidR="00A15728" w:rsidRDefault="00D26666">
                                <w:pPr>
                                  <w:pStyle w:val="TableParagraph"/>
                                  <w:ind w:left="12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PRESENTACIÓN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PROYECTOS DE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ACUERDO</w:t>
                                </w:r>
                              </w:p>
                            </w:tc>
                            <w:tc>
                              <w:tcPr>
                                <w:tcW w:w="2381" w:type="dxa"/>
                              </w:tcPr>
                              <w:p w:rsidR="00A15728" w:rsidRDefault="00D26666">
                                <w:pPr>
                                  <w:pStyle w:val="TableParagraph"/>
                                  <w:spacing w:before="12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VERSIÓN:</w:t>
                                </w:r>
                                <w:r>
                                  <w:rPr>
                                    <w:spacing w:val="33"/>
                                    <w:sz w:val="16"/>
                                  </w:rPr>
                                  <w:t xml:space="preserve">  </w:t>
                                </w:r>
                                <w:r>
                                  <w:rPr>
                                    <w:spacing w:val="-5"/>
                                    <w:sz w:val="16"/>
                                  </w:rPr>
                                  <w:t>02</w:t>
                                </w:r>
                              </w:p>
                            </w:tc>
                          </w:tr>
                          <w:tr w:rsidR="00A15728">
                            <w:trPr>
                              <w:trHeight w:val="438"/>
                            </w:trPr>
                            <w:tc>
                              <w:tcPr>
                                <w:tcW w:w="2501" w:type="dxa"/>
                                <w:vMerge/>
                                <w:tcBorders>
                                  <w:top w:val="nil"/>
                                  <w:bottom w:val="nil"/>
                                </w:tcBorders>
                              </w:tcPr>
                              <w:p w:rsidR="00A15728" w:rsidRDefault="00A15728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78" w:type="dxa"/>
                                <w:vMerge/>
                                <w:tcBorders>
                                  <w:top w:val="nil"/>
                                  <w:bottom w:val="nil"/>
                                </w:tcBorders>
                              </w:tcPr>
                              <w:p w:rsidR="00A15728" w:rsidRDefault="00A15728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381" w:type="dxa"/>
                              </w:tcPr>
                              <w:p w:rsidR="00A15728" w:rsidRDefault="00D26666">
                                <w:pPr>
                                  <w:pStyle w:val="TableParagraph"/>
                                  <w:spacing w:before="13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FECHA:</w:t>
                                </w:r>
                                <w:r>
                                  <w:rPr>
                                    <w:spacing w:val="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14-Nov-2019</w:t>
                                </w:r>
                              </w:p>
                            </w:tc>
                          </w:tr>
                        </w:tbl>
                        <w:p w:rsidR="00A15728" w:rsidRDefault="00A15728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68.05pt;margin-top:49.9pt;width:475.05pt;height:70.9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0" w:type="dxa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501"/>
                      <w:gridCol w:w="4478"/>
                      <w:gridCol w:w="2381"/>
                    </w:tblGrid>
                    <w:tr w:rsidR="00A15728">
                      <w:trPr>
                        <w:trHeight w:val="460"/>
                      </w:trPr>
                      <w:tc>
                        <w:tcPr>
                          <w:tcW w:w="2501" w:type="dxa"/>
                          <w:vMerge w:val="restart"/>
                          <w:tcBorders>
                            <w:bottom w:val="nil"/>
                          </w:tcBorders>
                        </w:tcPr>
                        <w:p w:rsidR="00A15728" w:rsidRDefault="00A15728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4478" w:type="dxa"/>
                        </w:tcPr>
                        <w:p w:rsidR="00A15728" w:rsidRDefault="00D26666">
                          <w:pPr>
                            <w:pStyle w:val="TableParagraph"/>
                            <w:spacing w:before="133"/>
                            <w:ind w:left="83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PROCESO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GES</w:t>
                          </w:r>
                          <w:r>
                            <w:rPr>
                              <w:sz w:val="18"/>
                            </w:rPr>
                            <w:t>TIÓN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NORMATIVA</w:t>
                          </w:r>
                        </w:p>
                      </w:tc>
                      <w:tc>
                        <w:tcPr>
                          <w:tcW w:w="2381" w:type="dxa"/>
                        </w:tcPr>
                        <w:p w:rsidR="00A15728" w:rsidRDefault="00D26666">
                          <w:pPr>
                            <w:pStyle w:val="TableParagraph"/>
                            <w:spacing w:before="142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CÓDIGO</w:t>
                          </w:r>
                          <w:r>
                            <w:rPr>
                              <w:color w:val="3366FF"/>
                              <w:spacing w:val="-4"/>
                              <w:sz w:val="16"/>
                            </w:rPr>
                            <w:t>:</w:t>
                          </w:r>
                          <w:r>
                            <w:rPr>
                              <w:color w:val="3366FF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GNV-FO-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001</w:t>
                          </w:r>
                        </w:p>
                      </w:tc>
                    </w:tr>
                    <w:tr w:rsidR="00A15728">
                      <w:trPr>
                        <w:trHeight w:val="441"/>
                      </w:trPr>
                      <w:tc>
                        <w:tcPr>
                          <w:tcW w:w="2501" w:type="dxa"/>
                          <w:vMerge/>
                          <w:tcBorders>
                            <w:top w:val="nil"/>
                            <w:bottom w:val="nil"/>
                          </w:tcBorders>
                        </w:tcPr>
                        <w:p w:rsidR="00A15728" w:rsidRDefault="00A1572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78" w:type="dxa"/>
                          <w:vMerge w:val="restart"/>
                          <w:tcBorders>
                            <w:bottom w:val="nil"/>
                          </w:tcBorders>
                        </w:tcPr>
                        <w:p w:rsidR="00A15728" w:rsidRDefault="00A15728">
                          <w:pPr>
                            <w:pStyle w:val="TableParagraph"/>
                            <w:spacing w:before="110"/>
                            <w:ind w:left="0"/>
                            <w:rPr>
                              <w:sz w:val="20"/>
                            </w:rPr>
                          </w:pPr>
                        </w:p>
                        <w:p w:rsidR="00A15728" w:rsidRDefault="00D26666">
                          <w:pPr>
                            <w:pStyle w:val="TableParagraph"/>
                            <w:ind w:left="127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PRESENTACIÓN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PROYECTOS DE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ACUERDO</w:t>
                          </w:r>
                        </w:p>
                      </w:tc>
                      <w:tc>
                        <w:tcPr>
                          <w:tcW w:w="2381" w:type="dxa"/>
                        </w:tcPr>
                        <w:p w:rsidR="00A15728" w:rsidRDefault="00D26666">
                          <w:pPr>
                            <w:pStyle w:val="TableParagraph"/>
                            <w:spacing w:before="12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VERSIÓN:</w:t>
                          </w:r>
                          <w:r>
                            <w:rPr>
                              <w:spacing w:val="33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02</w:t>
                          </w:r>
                        </w:p>
                      </w:tc>
                    </w:tr>
                    <w:tr w:rsidR="00A15728">
                      <w:trPr>
                        <w:trHeight w:val="438"/>
                      </w:trPr>
                      <w:tc>
                        <w:tcPr>
                          <w:tcW w:w="2501" w:type="dxa"/>
                          <w:vMerge/>
                          <w:tcBorders>
                            <w:top w:val="nil"/>
                            <w:bottom w:val="nil"/>
                          </w:tcBorders>
                        </w:tcPr>
                        <w:p w:rsidR="00A15728" w:rsidRDefault="00A1572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78" w:type="dxa"/>
                          <w:vMerge/>
                          <w:tcBorders>
                            <w:top w:val="nil"/>
                            <w:bottom w:val="nil"/>
                          </w:tcBorders>
                        </w:tcPr>
                        <w:p w:rsidR="00A15728" w:rsidRDefault="00A1572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381" w:type="dxa"/>
                        </w:tcPr>
                        <w:p w:rsidR="00A15728" w:rsidRDefault="00D26666">
                          <w:pPr>
                            <w:pStyle w:val="TableParagraph"/>
                            <w:spacing w:before="130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FECHA:</w:t>
                          </w:r>
                          <w:r>
                            <w:rPr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14-Nov-2019</w:t>
                          </w:r>
                        </w:p>
                      </w:tc>
                    </w:tr>
                  </w:tbl>
                  <w:p w:rsidR="00A15728" w:rsidRDefault="00A15728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s-CO" w:eastAsia="es-CO"/>
      </w:rPr>
      <w:drawing>
        <wp:anchor distT="0" distB="0" distL="0" distR="0" simplePos="0" relativeHeight="487388160" behindDoc="1" locked="0" layoutInCell="1" allowOverlap="1">
          <wp:simplePos x="0" y="0"/>
          <wp:positionH relativeFrom="page">
            <wp:posOffset>1332864</wp:posOffset>
          </wp:positionH>
          <wp:positionV relativeFrom="page">
            <wp:posOffset>640651</wp:posOffset>
          </wp:positionV>
          <wp:extent cx="742949" cy="876236"/>
          <wp:effectExtent l="0" t="0" r="0" b="0"/>
          <wp:wrapNone/>
          <wp:docPr id="16" name="Imag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2949" cy="8762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825"/>
    <w:multiLevelType w:val="hybridMultilevel"/>
    <w:tmpl w:val="E35E36D0"/>
    <w:lvl w:ilvl="0" w:tplc="27AAFAC2">
      <w:numFmt w:val="bullet"/>
      <w:lvlText w:val="●"/>
      <w:lvlJc w:val="left"/>
      <w:pPr>
        <w:ind w:left="108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1" w:tplc="7E3EA70C">
      <w:numFmt w:val="bullet"/>
      <w:lvlText w:val="•"/>
      <w:lvlJc w:val="left"/>
      <w:pPr>
        <w:ind w:left="1980" w:hanging="360"/>
      </w:pPr>
      <w:rPr>
        <w:rFonts w:hint="default"/>
        <w:lang w:val="es-ES" w:eastAsia="en-US" w:bidi="ar-SA"/>
      </w:rPr>
    </w:lvl>
    <w:lvl w:ilvl="2" w:tplc="075C92AE">
      <w:numFmt w:val="bullet"/>
      <w:lvlText w:val="•"/>
      <w:lvlJc w:val="left"/>
      <w:pPr>
        <w:ind w:left="2880" w:hanging="360"/>
      </w:pPr>
      <w:rPr>
        <w:rFonts w:hint="default"/>
        <w:lang w:val="es-ES" w:eastAsia="en-US" w:bidi="ar-SA"/>
      </w:rPr>
    </w:lvl>
    <w:lvl w:ilvl="3" w:tplc="8EDC0404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4" w:tplc="7E028F6C">
      <w:numFmt w:val="bullet"/>
      <w:lvlText w:val="•"/>
      <w:lvlJc w:val="left"/>
      <w:pPr>
        <w:ind w:left="4680" w:hanging="360"/>
      </w:pPr>
      <w:rPr>
        <w:rFonts w:hint="default"/>
        <w:lang w:val="es-ES" w:eastAsia="en-US" w:bidi="ar-SA"/>
      </w:rPr>
    </w:lvl>
    <w:lvl w:ilvl="5" w:tplc="A5449B30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2766BC84">
      <w:numFmt w:val="bullet"/>
      <w:lvlText w:val="•"/>
      <w:lvlJc w:val="left"/>
      <w:pPr>
        <w:ind w:left="6480" w:hanging="360"/>
      </w:pPr>
      <w:rPr>
        <w:rFonts w:hint="default"/>
        <w:lang w:val="es-ES" w:eastAsia="en-US" w:bidi="ar-SA"/>
      </w:rPr>
    </w:lvl>
    <w:lvl w:ilvl="7" w:tplc="BAEEEE0A">
      <w:numFmt w:val="bullet"/>
      <w:lvlText w:val="•"/>
      <w:lvlJc w:val="left"/>
      <w:pPr>
        <w:ind w:left="7380" w:hanging="360"/>
      </w:pPr>
      <w:rPr>
        <w:rFonts w:hint="default"/>
        <w:lang w:val="es-ES" w:eastAsia="en-US" w:bidi="ar-SA"/>
      </w:rPr>
    </w:lvl>
    <w:lvl w:ilvl="8" w:tplc="97809C3E">
      <w:numFmt w:val="bullet"/>
      <w:lvlText w:val="•"/>
      <w:lvlJc w:val="left"/>
      <w:pPr>
        <w:ind w:left="828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E7936DA"/>
    <w:multiLevelType w:val="multilevel"/>
    <w:tmpl w:val="3E7A51A6"/>
    <w:lvl w:ilvl="0">
      <w:start w:val="1"/>
      <w:numFmt w:val="decimal"/>
      <w:lvlText w:val="%1."/>
      <w:lvlJc w:val="left"/>
      <w:pPr>
        <w:ind w:left="600" w:hanging="24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2" w:hanging="363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108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205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33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5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05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3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F3C445C"/>
    <w:multiLevelType w:val="hybridMultilevel"/>
    <w:tmpl w:val="93828D50"/>
    <w:lvl w:ilvl="0" w:tplc="C82A7542">
      <w:start w:val="1"/>
      <w:numFmt w:val="decimal"/>
      <w:lvlText w:val="%1."/>
      <w:lvlJc w:val="left"/>
      <w:pPr>
        <w:ind w:left="600" w:hanging="240"/>
        <w:jc w:val="left"/>
      </w:pPr>
      <w:rPr>
        <w:rFonts w:hint="default"/>
        <w:spacing w:val="-1"/>
        <w:w w:val="100"/>
        <w:lang w:val="es-ES" w:eastAsia="en-US" w:bidi="ar-SA"/>
      </w:rPr>
    </w:lvl>
    <w:lvl w:ilvl="1" w:tplc="D182189A">
      <w:start w:val="1"/>
      <w:numFmt w:val="decimal"/>
      <w:lvlText w:val="%2."/>
      <w:lvlJc w:val="left"/>
      <w:pPr>
        <w:ind w:left="1080" w:hanging="35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 w:tplc="39E206E4">
      <w:numFmt w:val="bullet"/>
      <w:lvlText w:val="•"/>
      <w:lvlJc w:val="left"/>
      <w:pPr>
        <w:ind w:left="2080" w:hanging="356"/>
      </w:pPr>
      <w:rPr>
        <w:rFonts w:hint="default"/>
        <w:lang w:val="es-ES" w:eastAsia="en-US" w:bidi="ar-SA"/>
      </w:rPr>
    </w:lvl>
    <w:lvl w:ilvl="3" w:tplc="9B544B8E">
      <w:numFmt w:val="bullet"/>
      <w:lvlText w:val="•"/>
      <w:lvlJc w:val="left"/>
      <w:pPr>
        <w:ind w:left="3080" w:hanging="356"/>
      </w:pPr>
      <w:rPr>
        <w:rFonts w:hint="default"/>
        <w:lang w:val="es-ES" w:eastAsia="en-US" w:bidi="ar-SA"/>
      </w:rPr>
    </w:lvl>
    <w:lvl w:ilvl="4" w:tplc="F698AFEE">
      <w:numFmt w:val="bullet"/>
      <w:lvlText w:val="•"/>
      <w:lvlJc w:val="left"/>
      <w:pPr>
        <w:ind w:left="4080" w:hanging="356"/>
      </w:pPr>
      <w:rPr>
        <w:rFonts w:hint="default"/>
        <w:lang w:val="es-ES" w:eastAsia="en-US" w:bidi="ar-SA"/>
      </w:rPr>
    </w:lvl>
    <w:lvl w:ilvl="5" w:tplc="ADA63E34">
      <w:numFmt w:val="bullet"/>
      <w:lvlText w:val="•"/>
      <w:lvlJc w:val="left"/>
      <w:pPr>
        <w:ind w:left="5080" w:hanging="356"/>
      </w:pPr>
      <w:rPr>
        <w:rFonts w:hint="default"/>
        <w:lang w:val="es-ES" w:eastAsia="en-US" w:bidi="ar-SA"/>
      </w:rPr>
    </w:lvl>
    <w:lvl w:ilvl="6" w:tplc="C584EA88">
      <w:numFmt w:val="bullet"/>
      <w:lvlText w:val="•"/>
      <w:lvlJc w:val="left"/>
      <w:pPr>
        <w:ind w:left="6080" w:hanging="356"/>
      </w:pPr>
      <w:rPr>
        <w:rFonts w:hint="default"/>
        <w:lang w:val="es-ES" w:eastAsia="en-US" w:bidi="ar-SA"/>
      </w:rPr>
    </w:lvl>
    <w:lvl w:ilvl="7" w:tplc="2C60CEE0">
      <w:numFmt w:val="bullet"/>
      <w:lvlText w:val="•"/>
      <w:lvlJc w:val="left"/>
      <w:pPr>
        <w:ind w:left="7080" w:hanging="356"/>
      </w:pPr>
      <w:rPr>
        <w:rFonts w:hint="default"/>
        <w:lang w:val="es-ES" w:eastAsia="en-US" w:bidi="ar-SA"/>
      </w:rPr>
    </w:lvl>
    <w:lvl w:ilvl="8" w:tplc="164814D0">
      <w:numFmt w:val="bullet"/>
      <w:lvlText w:val="•"/>
      <w:lvlJc w:val="left"/>
      <w:pPr>
        <w:ind w:left="8080" w:hanging="356"/>
      </w:pPr>
      <w:rPr>
        <w:rFonts w:hint="default"/>
        <w:lang w:val="es-ES" w:eastAsia="en-US" w:bidi="ar-SA"/>
      </w:rPr>
    </w:lvl>
  </w:abstractNum>
  <w:abstractNum w:abstractNumId="3" w15:restartNumberingAfterBreak="0">
    <w:nsid w:val="414C3919"/>
    <w:multiLevelType w:val="hybridMultilevel"/>
    <w:tmpl w:val="67FE0FA0"/>
    <w:lvl w:ilvl="0" w:tplc="DEAAA20E">
      <w:numFmt w:val="bullet"/>
      <w:lvlText w:val="●"/>
      <w:lvlJc w:val="left"/>
      <w:pPr>
        <w:ind w:left="108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1" w:tplc="64C07768">
      <w:numFmt w:val="bullet"/>
      <w:lvlText w:val="•"/>
      <w:lvlJc w:val="left"/>
      <w:pPr>
        <w:ind w:left="1980" w:hanging="360"/>
      </w:pPr>
      <w:rPr>
        <w:rFonts w:hint="default"/>
        <w:lang w:val="es-ES" w:eastAsia="en-US" w:bidi="ar-SA"/>
      </w:rPr>
    </w:lvl>
    <w:lvl w:ilvl="2" w:tplc="3F40C3F4">
      <w:numFmt w:val="bullet"/>
      <w:lvlText w:val="•"/>
      <w:lvlJc w:val="left"/>
      <w:pPr>
        <w:ind w:left="2880" w:hanging="360"/>
      </w:pPr>
      <w:rPr>
        <w:rFonts w:hint="default"/>
        <w:lang w:val="es-ES" w:eastAsia="en-US" w:bidi="ar-SA"/>
      </w:rPr>
    </w:lvl>
    <w:lvl w:ilvl="3" w:tplc="E0269272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4" w:tplc="C6BA7478">
      <w:numFmt w:val="bullet"/>
      <w:lvlText w:val="•"/>
      <w:lvlJc w:val="left"/>
      <w:pPr>
        <w:ind w:left="4680" w:hanging="360"/>
      </w:pPr>
      <w:rPr>
        <w:rFonts w:hint="default"/>
        <w:lang w:val="es-ES" w:eastAsia="en-US" w:bidi="ar-SA"/>
      </w:rPr>
    </w:lvl>
    <w:lvl w:ilvl="5" w:tplc="89A63388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45C05032">
      <w:numFmt w:val="bullet"/>
      <w:lvlText w:val="•"/>
      <w:lvlJc w:val="left"/>
      <w:pPr>
        <w:ind w:left="6480" w:hanging="360"/>
      </w:pPr>
      <w:rPr>
        <w:rFonts w:hint="default"/>
        <w:lang w:val="es-ES" w:eastAsia="en-US" w:bidi="ar-SA"/>
      </w:rPr>
    </w:lvl>
    <w:lvl w:ilvl="7" w:tplc="0B1C6C3A">
      <w:numFmt w:val="bullet"/>
      <w:lvlText w:val="•"/>
      <w:lvlJc w:val="left"/>
      <w:pPr>
        <w:ind w:left="7380" w:hanging="360"/>
      </w:pPr>
      <w:rPr>
        <w:rFonts w:hint="default"/>
        <w:lang w:val="es-ES" w:eastAsia="en-US" w:bidi="ar-SA"/>
      </w:rPr>
    </w:lvl>
    <w:lvl w:ilvl="8" w:tplc="43D80FC4">
      <w:numFmt w:val="bullet"/>
      <w:lvlText w:val="•"/>
      <w:lvlJc w:val="left"/>
      <w:pPr>
        <w:ind w:left="828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BB80742"/>
    <w:multiLevelType w:val="hybridMultilevel"/>
    <w:tmpl w:val="2604B7BE"/>
    <w:lvl w:ilvl="0" w:tplc="73CE2C08">
      <w:start w:val="1"/>
      <w:numFmt w:val="decimal"/>
      <w:lvlText w:val="%1."/>
      <w:lvlJc w:val="left"/>
      <w:pPr>
        <w:ind w:left="1075" w:hanging="35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AA64BB2">
      <w:numFmt w:val="bullet"/>
      <w:lvlText w:val="•"/>
      <w:lvlJc w:val="left"/>
      <w:pPr>
        <w:ind w:left="1980" w:hanging="356"/>
      </w:pPr>
      <w:rPr>
        <w:rFonts w:hint="default"/>
        <w:lang w:val="es-ES" w:eastAsia="en-US" w:bidi="ar-SA"/>
      </w:rPr>
    </w:lvl>
    <w:lvl w:ilvl="2" w:tplc="67FA70F6">
      <w:numFmt w:val="bullet"/>
      <w:lvlText w:val="•"/>
      <w:lvlJc w:val="left"/>
      <w:pPr>
        <w:ind w:left="2880" w:hanging="356"/>
      </w:pPr>
      <w:rPr>
        <w:rFonts w:hint="default"/>
        <w:lang w:val="es-ES" w:eastAsia="en-US" w:bidi="ar-SA"/>
      </w:rPr>
    </w:lvl>
    <w:lvl w:ilvl="3" w:tplc="2A42A952">
      <w:numFmt w:val="bullet"/>
      <w:lvlText w:val="•"/>
      <w:lvlJc w:val="left"/>
      <w:pPr>
        <w:ind w:left="3780" w:hanging="356"/>
      </w:pPr>
      <w:rPr>
        <w:rFonts w:hint="default"/>
        <w:lang w:val="es-ES" w:eastAsia="en-US" w:bidi="ar-SA"/>
      </w:rPr>
    </w:lvl>
    <w:lvl w:ilvl="4" w:tplc="2E2484E8">
      <w:numFmt w:val="bullet"/>
      <w:lvlText w:val="•"/>
      <w:lvlJc w:val="left"/>
      <w:pPr>
        <w:ind w:left="4680" w:hanging="356"/>
      </w:pPr>
      <w:rPr>
        <w:rFonts w:hint="default"/>
        <w:lang w:val="es-ES" w:eastAsia="en-US" w:bidi="ar-SA"/>
      </w:rPr>
    </w:lvl>
    <w:lvl w:ilvl="5" w:tplc="4F96AF3E">
      <w:numFmt w:val="bullet"/>
      <w:lvlText w:val="•"/>
      <w:lvlJc w:val="left"/>
      <w:pPr>
        <w:ind w:left="5580" w:hanging="356"/>
      </w:pPr>
      <w:rPr>
        <w:rFonts w:hint="default"/>
        <w:lang w:val="es-ES" w:eastAsia="en-US" w:bidi="ar-SA"/>
      </w:rPr>
    </w:lvl>
    <w:lvl w:ilvl="6" w:tplc="8CA06888">
      <w:numFmt w:val="bullet"/>
      <w:lvlText w:val="•"/>
      <w:lvlJc w:val="left"/>
      <w:pPr>
        <w:ind w:left="6480" w:hanging="356"/>
      </w:pPr>
      <w:rPr>
        <w:rFonts w:hint="default"/>
        <w:lang w:val="es-ES" w:eastAsia="en-US" w:bidi="ar-SA"/>
      </w:rPr>
    </w:lvl>
    <w:lvl w:ilvl="7" w:tplc="8B4EA804">
      <w:numFmt w:val="bullet"/>
      <w:lvlText w:val="•"/>
      <w:lvlJc w:val="left"/>
      <w:pPr>
        <w:ind w:left="7380" w:hanging="356"/>
      </w:pPr>
      <w:rPr>
        <w:rFonts w:hint="default"/>
        <w:lang w:val="es-ES" w:eastAsia="en-US" w:bidi="ar-SA"/>
      </w:rPr>
    </w:lvl>
    <w:lvl w:ilvl="8" w:tplc="327E55D2">
      <w:numFmt w:val="bullet"/>
      <w:lvlText w:val="•"/>
      <w:lvlJc w:val="left"/>
      <w:pPr>
        <w:ind w:left="8280" w:hanging="356"/>
      </w:pPr>
      <w:rPr>
        <w:rFonts w:hint="default"/>
        <w:lang w:val="es-ES" w:eastAsia="en-US" w:bidi="ar-SA"/>
      </w:rPr>
    </w:lvl>
  </w:abstractNum>
  <w:abstractNum w:abstractNumId="5" w15:restartNumberingAfterBreak="0">
    <w:nsid w:val="5C090971"/>
    <w:multiLevelType w:val="hybridMultilevel"/>
    <w:tmpl w:val="DCE49B8E"/>
    <w:lvl w:ilvl="0" w:tplc="162865F0">
      <w:start w:val="1"/>
      <w:numFmt w:val="decimal"/>
      <w:lvlText w:val="%1."/>
      <w:lvlJc w:val="left"/>
      <w:pPr>
        <w:ind w:left="1080" w:hanging="35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3A400A26">
      <w:numFmt w:val="bullet"/>
      <w:lvlText w:val="•"/>
      <w:lvlJc w:val="left"/>
      <w:pPr>
        <w:ind w:left="1980" w:hanging="356"/>
      </w:pPr>
      <w:rPr>
        <w:rFonts w:hint="default"/>
        <w:lang w:val="es-ES" w:eastAsia="en-US" w:bidi="ar-SA"/>
      </w:rPr>
    </w:lvl>
    <w:lvl w:ilvl="2" w:tplc="C0502D96">
      <w:numFmt w:val="bullet"/>
      <w:lvlText w:val="•"/>
      <w:lvlJc w:val="left"/>
      <w:pPr>
        <w:ind w:left="2880" w:hanging="356"/>
      </w:pPr>
      <w:rPr>
        <w:rFonts w:hint="default"/>
        <w:lang w:val="es-ES" w:eastAsia="en-US" w:bidi="ar-SA"/>
      </w:rPr>
    </w:lvl>
    <w:lvl w:ilvl="3" w:tplc="53CAF502">
      <w:numFmt w:val="bullet"/>
      <w:lvlText w:val="•"/>
      <w:lvlJc w:val="left"/>
      <w:pPr>
        <w:ind w:left="3780" w:hanging="356"/>
      </w:pPr>
      <w:rPr>
        <w:rFonts w:hint="default"/>
        <w:lang w:val="es-ES" w:eastAsia="en-US" w:bidi="ar-SA"/>
      </w:rPr>
    </w:lvl>
    <w:lvl w:ilvl="4" w:tplc="E218699A">
      <w:numFmt w:val="bullet"/>
      <w:lvlText w:val="•"/>
      <w:lvlJc w:val="left"/>
      <w:pPr>
        <w:ind w:left="4680" w:hanging="356"/>
      </w:pPr>
      <w:rPr>
        <w:rFonts w:hint="default"/>
        <w:lang w:val="es-ES" w:eastAsia="en-US" w:bidi="ar-SA"/>
      </w:rPr>
    </w:lvl>
    <w:lvl w:ilvl="5" w:tplc="B0C29E76">
      <w:numFmt w:val="bullet"/>
      <w:lvlText w:val="•"/>
      <w:lvlJc w:val="left"/>
      <w:pPr>
        <w:ind w:left="5580" w:hanging="356"/>
      </w:pPr>
      <w:rPr>
        <w:rFonts w:hint="default"/>
        <w:lang w:val="es-ES" w:eastAsia="en-US" w:bidi="ar-SA"/>
      </w:rPr>
    </w:lvl>
    <w:lvl w:ilvl="6" w:tplc="95B6DE8A">
      <w:numFmt w:val="bullet"/>
      <w:lvlText w:val="•"/>
      <w:lvlJc w:val="left"/>
      <w:pPr>
        <w:ind w:left="6480" w:hanging="356"/>
      </w:pPr>
      <w:rPr>
        <w:rFonts w:hint="default"/>
        <w:lang w:val="es-ES" w:eastAsia="en-US" w:bidi="ar-SA"/>
      </w:rPr>
    </w:lvl>
    <w:lvl w:ilvl="7" w:tplc="EDAA4B9A">
      <w:numFmt w:val="bullet"/>
      <w:lvlText w:val="•"/>
      <w:lvlJc w:val="left"/>
      <w:pPr>
        <w:ind w:left="7380" w:hanging="356"/>
      </w:pPr>
      <w:rPr>
        <w:rFonts w:hint="default"/>
        <w:lang w:val="es-ES" w:eastAsia="en-US" w:bidi="ar-SA"/>
      </w:rPr>
    </w:lvl>
    <w:lvl w:ilvl="8" w:tplc="AA005EEA">
      <w:numFmt w:val="bullet"/>
      <w:lvlText w:val="•"/>
      <w:lvlJc w:val="left"/>
      <w:pPr>
        <w:ind w:left="8280" w:hanging="356"/>
      </w:pPr>
      <w:rPr>
        <w:rFonts w:hint="default"/>
        <w:lang w:val="es-ES" w:eastAsia="en-US" w:bidi="ar-SA"/>
      </w:rPr>
    </w:lvl>
  </w:abstractNum>
  <w:abstractNum w:abstractNumId="6" w15:restartNumberingAfterBreak="0">
    <w:nsid w:val="5FD36362"/>
    <w:multiLevelType w:val="hybridMultilevel"/>
    <w:tmpl w:val="D5AA939E"/>
    <w:lvl w:ilvl="0" w:tplc="78D04D1A">
      <w:numFmt w:val="bullet"/>
      <w:lvlText w:val="●"/>
      <w:lvlJc w:val="left"/>
      <w:pPr>
        <w:ind w:left="108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1" w:tplc="63FE7C54">
      <w:numFmt w:val="bullet"/>
      <w:lvlText w:val="○"/>
      <w:lvlJc w:val="left"/>
      <w:pPr>
        <w:ind w:left="180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2" w:tplc="3C5E4BEE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417A4300">
      <w:numFmt w:val="bullet"/>
      <w:lvlText w:val="•"/>
      <w:lvlJc w:val="left"/>
      <w:pPr>
        <w:ind w:left="3640" w:hanging="360"/>
      </w:pPr>
      <w:rPr>
        <w:rFonts w:hint="default"/>
        <w:lang w:val="es-ES" w:eastAsia="en-US" w:bidi="ar-SA"/>
      </w:rPr>
    </w:lvl>
    <w:lvl w:ilvl="4" w:tplc="ADD8AF76">
      <w:numFmt w:val="bullet"/>
      <w:lvlText w:val="•"/>
      <w:lvlJc w:val="left"/>
      <w:pPr>
        <w:ind w:left="4560" w:hanging="360"/>
      </w:pPr>
      <w:rPr>
        <w:rFonts w:hint="default"/>
        <w:lang w:val="es-ES" w:eastAsia="en-US" w:bidi="ar-SA"/>
      </w:rPr>
    </w:lvl>
    <w:lvl w:ilvl="5" w:tplc="E9D2D098">
      <w:numFmt w:val="bullet"/>
      <w:lvlText w:val="•"/>
      <w:lvlJc w:val="left"/>
      <w:pPr>
        <w:ind w:left="5480" w:hanging="360"/>
      </w:pPr>
      <w:rPr>
        <w:rFonts w:hint="default"/>
        <w:lang w:val="es-ES" w:eastAsia="en-US" w:bidi="ar-SA"/>
      </w:rPr>
    </w:lvl>
    <w:lvl w:ilvl="6" w:tplc="09567CCE">
      <w:numFmt w:val="bullet"/>
      <w:lvlText w:val="•"/>
      <w:lvlJc w:val="left"/>
      <w:pPr>
        <w:ind w:left="6400" w:hanging="360"/>
      </w:pPr>
      <w:rPr>
        <w:rFonts w:hint="default"/>
        <w:lang w:val="es-ES" w:eastAsia="en-US" w:bidi="ar-SA"/>
      </w:rPr>
    </w:lvl>
    <w:lvl w:ilvl="7" w:tplc="6BF410BA">
      <w:numFmt w:val="bullet"/>
      <w:lvlText w:val="•"/>
      <w:lvlJc w:val="left"/>
      <w:pPr>
        <w:ind w:left="7320" w:hanging="360"/>
      </w:pPr>
      <w:rPr>
        <w:rFonts w:hint="default"/>
        <w:lang w:val="es-ES" w:eastAsia="en-US" w:bidi="ar-SA"/>
      </w:rPr>
    </w:lvl>
    <w:lvl w:ilvl="8" w:tplc="0820314C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62BE65A2"/>
    <w:multiLevelType w:val="hybridMultilevel"/>
    <w:tmpl w:val="8668BBBA"/>
    <w:lvl w:ilvl="0" w:tplc="571A08A2">
      <w:start w:val="1"/>
      <w:numFmt w:val="decimal"/>
      <w:lvlText w:val="%1."/>
      <w:lvlJc w:val="left"/>
      <w:pPr>
        <w:ind w:left="1075" w:hanging="35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84C4B86E">
      <w:numFmt w:val="bullet"/>
      <w:lvlText w:val="○"/>
      <w:lvlJc w:val="left"/>
      <w:pPr>
        <w:ind w:left="180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2" w:tplc="0A8AD466">
      <w:numFmt w:val="bullet"/>
      <w:lvlText w:val="•"/>
      <w:lvlJc w:val="left"/>
      <w:pPr>
        <w:ind w:left="2720" w:hanging="360"/>
      </w:pPr>
      <w:rPr>
        <w:rFonts w:hint="default"/>
        <w:lang w:val="es-ES" w:eastAsia="en-US" w:bidi="ar-SA"/>
      </w:rPr>
    </w:lvl>
    <w:lvl w:ilvl="3" w:tplc="CED44A20">
      <w:numFmt w:val="bullet"/>
      <w:lvlText w:val="•"/>
      <w:lvlJc w:val="left"/>
      <w:pPr>
        <w:ind w:left="3640" w:hanging="360"/>
      </w:pPr>
      <w:rPr>
        <w:rFonts w:hint="default"/>
        <w:lang w:val="es-ES" w:eastAsia="en-US" w:bidi="ar-SA"/>
      </w:rPr>
    </w:lvl>
    <w:lvl w:ilvl="4" w:tplc="1F30C424">
      <w:numFmt w:val="bullet"/>
      <w:lvlText w:val="•"/>
      <w:lvlJc w:val="left"/>
      <w:pPr>
        <w:ind w:left="4560" w:hanging="360"/>
      </w:pPr>
      <w:rPr>
        <w:rFonts w:hint="default"/>
        <w:lang w:val="es-ES" w:eastAsia="en-US" w:bidi="ar-SA"/>
      </w:rPr>
    </w:lvl>
    <w:lvl w:ilvl="5" w:tplc="2474C7B2">
      <w:numFmt w:val="bullet"/>
      <w:lvlText w:val="•"/>
      <w:lvlJc w:val="left"/>
      <w:pPr>
        <w:ind w:left="5480" w:hanging="360"/>
      </w:pPr>
      <w:rPr>
        <w:rFonts w:hint="default"/>
        <w:lang w:val="es-ES" w:eastAsia="en-US" w:bidi="ar-SA"/>
      </w:rPr>
    </w:lvl>
    <w:lvl w:ilvl="6" w:tplc="848EBF64">
      <w:numFmt w:val="bullet"/>
      <w:lvlText w:val="•"/>
      <w:lvlJc w:val="left"/>
      <w:pPr>
        <w:ind w:left="6400" w:hanging="360"/>
      </w:pPr>
      <w:rPr>
        <w:rFonts w:hint="default"/>
        <w:lang w:val="es-ES" w:eastAsia="en-US" w:bidi="ar-SA"/>
      </w:rPr>
    </w:lvl>
    <w:lvl w:ilvl="7" w:tplc="DB12EE4C">
      <w:numFmt w:val="bullet"/>
      <w:lvlText w:val="•"/>
      <w:lvlJc w:val="left"/>
      <w:pPr>
        <w:ind w:left="7320" w:hanging="360"/>
      </w:pPr>
      <w:rPr>
        <w:rFonts w:hint="default"/>
        <w:lang w:val="es-ES" w:eastAsia="en-US" w:bidi="ar-SA"/>
      </w:rPr>
    </w:lvl>
    <w:lvl w:ilvl="8" w:tplc="7328453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AA84939"/>
    <w:multiLevelType w:val="hybridMultilevel"/>
    <w:tmpl w:val="87EAB550"/>
    <w:lvl w:ilvl="0" w:tplc="3FC26CB0">
      <w:start w:val="1"/>
      <w:numFmt w:val="decimal"/>
      <w:lvlText w:val="%1."/>
      <w:lvlJc w:val="left"/>
      <w:pPr>
        <w:ind w:left="1080" w:hanging="35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2B9A1190">
      <w:numFmt w:val="bullet"/>
      <w:lvlText w:val="●"/>
      <w:lvlJc w:val="left"/>
      <w:pPr>
        <w:ind w:left="108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56"/>
        <w:sz w:val="22"/>
        <w:szCs w:val="22"/>
        <w:lang w:val="es-ES" w:eastAsia="en-US" w:bidi="ar-SA"/>
      </w:rPr>
    </w:lvl>
    <w:lvl w:ilvl="2" w:tplc="156A0A42">
      <w:numFmt w:val="bullet"/>
      <w:lvlText w:val="•"/>
      <w:lvlJc w:val="left"/>
      <w:pPr>
        <w:ind w:left="2880" w:hanging="360"/>
      </w:pPr>
      <w:rPr>
        <w:rFonts w:hint="default"/>
        <w:lang w:val="es-ES" w:eastAsia="en-US" w:bidi="ar-SA"/>
      </w:rPr>
    </w:lvl>
    <w:lvl w:ilvl="3" w:tplc="CD748F9C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4" w:tplc="E27E9322">
      <w:numFmt w:val="bullet"/>
      <w:lvlText w:val="•"/>
      <w:lvlJc w:val="left"/>
      <w:pPr>
        <w:ind w:left="4680" w:hanging="360"/>
      </w:pPr>
      <w:rPr>
        <w:rFonts w:hint="default"/>
        <w:lang w:val="es-ES" w:eastAsia="en-US" w:bidi="ar-SA"/>
      </w:rPr>
    </w:lvl>
    <w:lvl w:ilvl="5" w:tplc="F0AEFEC6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8ED4F0D8">
      <w:numFmt w:val="bullet"/>
      <w:lvlText w:val="•"/>
      <w:lvlJc w:val="left"/>
      <w:pPr>
        <w:ind w:left="6480" w:hanging="360"/>
      </w:pPr>
      <w:rPr>
        <w:rFonts w:hint="default"/>
        <w:lang w:val="es-ES" w:eastAsia="en-US" w:bidi="ar-SA"/>
      </w:rPr>
    </w:lvl>
    <w:lvl w:ilvl="7" w:tplc="4FAE1826">
      <w:numFmt w:val="bullet"/>
      <w:lvlText w:val="•"/>
      <w:lvlJc w:val="left"/>
      <w:pPr>
        <w:ind w:left="7380" w:hanging="360"/>
      </w:pPr>
      <w:rPr>
        <w:rFonts w:hint="default"/>
        <w:lang w:val="es-ES" w:eastAsia="en-US" w:bidi="ar-SA"/>
      </w:rPr>
    </w:lvl>
    <w:lvl w:ilvl="8" w:tplc="EFA88A52">
      <w:numFmt w:val="bullet"/>
      <w:lvlText w:val="•"/>
      <w:lvlJc w:val="left"/>
      <w:pPr>
        <w:ind w:left="8280" w:hanging="360"/>
      </w:pPr>
      <w:rPr>
        <w:rFonts w:hint="default"/>
        <w:lang w:val="es-ES" w:eastAsia="en-US" w:bidi="ar-SA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15728"/>
    <w:rsid w:val="002906CB"/>
    <w:rsid w:val="00A15728"/>
    <w:rsid w:val="00D26666"/>
    <w:rsid w:val="00F816E2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F1C9"/>
  <w15:docId w15:val="{8E58C8F4-D08F-4B39-8AE4-106F1D50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599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"/>
      <w:ind w:left="22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080" w:hanging="360"/>
    </w:pPr>
  </w:style>
  <w:style w:type="paragraph" w:customStyle="1" w:styleId="TableParagraph">
    <w:name w:val="Table Paragraph"/>
    <w:basedOn w:val="Normal"/>
    <w:uiPriority w:val="1"/>
    <w:qFormat/>
    <w:pPr>
      <w:ind w:lef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lcaldiabogota.gov.co/sisjur/normas/Norma1.jsp?i=119582&amp;14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alcaldiabogota.gov.co/sisjur/normas/Norma1.jsp?i=55612&amp;4" TargetMode="External"/><Relationship Id="rId17" Type="http://schemas.openxmlformats.org/officeDocument/2006/relationships/hyperlink" Target="https://www.alcaldiabogota.gov.co/sisjur/normas/Norma1.jsp?i=119582&amp;54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lcaldiabogota.gov.co/sisjur/normas/Norma1.jsp?i=119582&amp;14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alcaldiabogota.gov.co/" TargetMode="External"/><Relationship Id="rId10" Type="http://schemas.openxmlformats.org/officeDocument/2006/relationships/hyperlink" Target="http://www.concejodebogota.gov.c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alcaldiabogota.gov.co/sisjur/normas/Norma1.jsp?i=119582&amp;54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3139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GIRALDO HINCAPIE</dc:creator>
  <cp:lastModifiedBy>DANIELA GIRALDO HINCAPIE</cp:lastModifiedBy>
  <cp:revision>12</cp:revision>
  <cp:lastPrinted>2025-02-04T19:24:00Z</cp:lastPrinted>
  <dcterms:created xsi:type="dcterms:W3CDTF">2025-02-04T19:17:00Z</dcterms:created>
  <dcterms:modified xsi:type="dcterms:W3CDTF">2025-02-04T19:26:00Z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2025-02-04T00:00:00Z</vt:filetime>
  </property>
  <property fmtid="{D5CDD505-2E9C-101B-9397-08002B2CF9AE}" pid="5" name="Producer">
    <vt:lpwstr>iOS Version 18.3 (Build 22D63) Quartz PDFContext</vt:lpwstr>
  </property>
</Properties>
</file>